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BEE" w:rsidRDefault="00625BEE" w:rsidP="00625BEE">
      <w:pPr>
        <w:tabs>
          <w:tab w:val="left" w:pos="2268"/>
          <w:tab w:val="left" w:pos="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</w:t>
      </w:r>
      <w:proofErr w:type="spellEnd"/>
    </w:p>
    <w:p w:rsidR="00666D67" w:rsidRPr="00666D67" w:rsidRDefault="00666D67" w:rsidP="00666D67">
      <w:pPr>
        <w:tabs>
          <w:tab w:val="left" w:pos="2268"/>
          <w:tab w:val="left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6D67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4953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D67" w:rsidRPr="00666D67" w:rsidRDefault="00666D67" w:rsidP="00666D67">
      <w:pPr>
        <w:tabs>
          <w:tab w:val="left" w:pos="2268"/>
          <w:tab w:val="left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666D67" w:rsidRPr="00666D67" w:rsidRDefault="00666D67" w:rsidP="00666D67">
      <w:pPr>
        <w:tabs>
          <w:tab w:val="left" w:pos="2268"/>
          <w:tab w:val="left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6D67">
        <w:rPr>
          <w:rFonts w:ascii="Times New Roman" w:eastAsia="Times New Roman" w:hAnsi="Times New Roman" w:cs="Times New Roman"/>
          <w:sz w:val="28"/>
          <w:szCs w:val="28"/>
          <w:lang w:eastAsia="uk-UA"/>
        </w:rPr>
        <w:t>ЄМІЛЬЧИНСЬКА  СЕЛИЩНА  РАДА</w:t>
      </w:r>
    </w:p>
    <w:p w:rsidR="00666D67" w:rsidRPr="00666D67" w:rsidRDefault="00666D67" w:rsidP="00666D67">
      <w:pPr>
        <w:tabs>
          <w:tab w:val="left" w:pos="2268"/>
          <w:tab w:val="left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6D67">
        <w:rPr>
          <w:rFonts w:ascii="Times New Roman" w:eastAsia="Times New Roman" w:hAnsi="Times New Roman" w:cs="Times New Roman"/>
          <w:sz w:val="28"/>
          <w:szCs w:val="28"/>
          <w:lang w:eastAsia="uk-UA"/>
        </w:rPr>
        <w:t>ЖИТОМИРСЬКОЇ  ОБЛАСТІ</w:t>
      </w:r>
    </w:p>
    <w:p w:rsidR="00666D67" w:rsidRPr="00666D67" w:rsidRDefault="00666D67" w:rsidP="00666D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666D6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РІШЕННЯ</w:t>
      </w:r>
    </w:p>
    <w:p w:rsidR="00666D67" w:rsidRPr="00666D67" w:rsidRDefault="00666D67" w:rsidP="00666D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83"/>
        <w:gridCol w:w="3204"/>
        <w:gridCol w:w="3183"/>
      </w:tblGrid>
      <w:tr w:rsidR="00666D67" w:rsidRPr="00666D67" w:rsidTr="009B1CB3">
        <w:tc>
          <w:tcPr>
            <w:tcW w:w="3183" w:type="dxa"/>
          </w:tcPr>
          <w:p w:rsidR="00625BEE" w:rsidRDefault="00625BEE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Двадцять восьма сесія</w:t>
            </w:r>
          </w:p>
          <w:p w:rsidR="00666D67" w:rsidRPr="00666D67" w:rsidRDefault="00625BEE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23  жовтня </w:t>
            </w:r>
            <w:r w:rsidR="00666D67"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2024 р.  </w:t>
            </w:r>
          </w:p>
        </w:tc>
        <w:tc>
          <w:tcPr>
            <w:tcW w:w="3204" w:type="dxa"/>
          </w:tcPr>
          <w:p w:rsidR="00666D67" w:rsidRPr="00666D67" w:rsidRDefault="00666D67" w:rsidP="0066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селище Ємільчине</w:t>
            </w:r>
          </w:p>
        </w:tc>
        <w:tc>
          <w:tcPr>
            <w:tcW w:w="3183" w:type="dxa"/>
          </w:tcPr>
          <w:p w:rsidR="00666D67" w:rsidRPr="00666D67" w:rsidRDefault="00625BEE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</w:p>
        </w:tc>
      </w:tr>
    </w:tbl>
    <w:p w:rsidR="00666D67" w:rsidRPr="00666D67" w:rsidRDefault="00666D67" w:rsidP="00666D6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</w:p>
    <w:p w:rsidR="00666D67" w:rsidRPr="00666D67" w:rsidRDefault="00666D67" w:rsidP="00666D6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36"/>
        <w:gridCol w:w="4497"/>
      </w:tblGrid>
      <w:tr w:rsidR="00666D67" w:rsidRPr="00666D67" w:rsidTr="009B1CB3">
        <w:tc>
          <w:tcPr>
            <w:tcW w:w="4536" w:type="dxa"/>
          </w:tcPr>
          <w:p w:rsidR="00666D67" w:rsidRPr="00666D67" w:rsidRDefault="00CA62E2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 затвердження</w:t>
            </w:r>
            <w:r w:rsidR="00666D67"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66D67" w:rsidRPr="00666D67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  <w:lang w:eastAsia="ru-RU"/>
              </w:rPr>
              <w:t xml:space="preserve">Програми </w:t>
            </w:r>
            <w:r w:rsidR="00666D67"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підтримки комунального підприємства «Ємільчинська друкарня» Ємільчинської селищної ради Житомирської області на 2024-2028 роки</w:t>
            </w:r>
          </w:p>
        </w:tc>
        <w:tc>
          <w:tcPr>
            <w:tcW w:w="4497" w:type="dxa"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666D67" w:rsidRPr="00666D67" w:rsidRDefault="00666D67" w:rsidP="00666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D67" w:rsidRPr="00666D67" w:rsidRDefault="00666D67" w:rsidP="00666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D67" w:rsidRPr="00666D67" w:rsidRDefault="00666D67" w:rsidP="00666D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Hlk115965454"/>
      <w:r w:rsidRPr="00666D6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Керуючись </w:t>
      </w: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пп.1 п. «а» ст.27 Закону України «Про місцеве самоврядування в Україні», рішенням селищної ради від 07.02.2024 № 3132 «Про затвердження Порядку розроблення, виконання, моніторингу місцевих цільових програм та звітності про їх виконання», відповідно до Стратегії розвитку Ємільчинської селищної територіальної громади на 2021-2027 роки, затвердженої рішенням селищної ради від 03 грудня 2021 р. №1483, з метою </w:t>
      </w:r>
      <w:bookmarkEnd w:id="0"/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забезпечення стабільності роботи комунального підприємства згідно його функціонального призначення шляхом  зміцнення матеріально-технічної бази, </w:t>
      </w:r>
      <w:r w:rsidR="00CA62E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селищна рада</w:t>
      </w:r>
    </w:p>
    <w:p w:rsidR="00666D67" w:rsidRPr="00666D67" w:rsidRDefault="00666D67" w:rsidP="00666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D67" w:rsidRPr="00666D67" w:rsidRDefault="00CA62E2" w:rsidP="00666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ВИРІШИЛА</w:t>
      </w:r>
      <w:r w:rsidR="00666D67" w:rsidRPr="00666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666D67" w:rsidRPr="00666D67" w:rsidRDefault="00666D67" w:rsidP="0066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D67" w:rsidRPr="00666D67" w:rsidRDefault="00CA62E2" w:rsidP="00666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Затвердити</w:t>
      </w:r>
      <w:r w:rsidR="00666D67"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Програму</w:t>
      </w:r>
      <w:r w:rsidR="00666D67" w:rsidRPr="00666D6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</w:t>
      </w:r>
      <w:r w:rsidR="00666D67"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підтримки комунального підприємства «Ємільчинська друкарня» Ємільчинської селищної ради Житомирської області на 2024-2028 роки (додається).</w:t>
      </w:r>
    </w:p>
    <w:p w:rsidR="00666D67" w:rsidRPr="00666D67" w:rsidRDefault="00666D67" w:rsidP="0066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748" w:rsidRDefault="00D24748" w:rsidP="00D24748">
      <w:pPr>
        <w:pStyle w:val="a9"/>
        <w:tabs>
          <w:tab w:val="left" w:pos="0"/>
          <w:tab w:val="left" w:pos="284"/>
        </w:tabs>
        <w:spacing w:before="0" w:beforeAutospacing="0" w:after="0" w:afterAutospacing="0"/>
        <w:jc w:val="both"/>
      </w:pPr>
      <w:r>
        <w:t>2.</w:t>
      </w:r>
      <w:r>
        <w:t>Фінансовому відділу селищної ради передбачити в бюджеті Ємільчинської селищної територіальної громади в межах фінансових можливостей видатки на фінансування даної Програми</w:t>
      </w:r>
      <w:r w:rsidRPr="0023734E">
        <w:t>.</w:t>
      </w:r>
    </w:p>
    <w:p w:rsidR="00D24748" w:rsidRPr="00AC7F4F" w:rsidRDefault="00D24748" w:rsidP="00D24748">
      <w:pPr>
        <w:pStyle w:val="a9"/>
        <w:tabs>
          <w:tab w:val="left" w:pos="0"/>
          <w:tab w:val="left" w:pos="284"/>
        </w:tabs>
        <w:spacing w:before="0" w:beforeAutospacing="0" w:after="0" w:afterAutospacing="0"/>
        <w:jc w:val="both"/>
      </w:pPr>
    </w:p>
    <w:p w:rsidR="00D24748" w:rsidRDefault="00D24748" w:rsidP="00D24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Виконавцю заходів Програми передбачити кошти на фінансування заходів з реалізації Програми та щороку  до 15 січня  інформувати селищну раду про виконання Програми.</w:t>
      </w:r>
    </w:p>
    <w:p w:rsidR="00D24748" w:rsidRPr="00AC7F4F" w:rsidRDefault="00D24748" w:rsidP="00D24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748" w:rsidRDefault="00D24748" w:rsidP="00D24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bookmarkStart w:id="1" w:name="_GoBack"/>
      <w:bookmarkEnd w:id="1"/>
      <w:r w:rsidRPr="00AC7F4F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виконанням рішення покласти на постійну комісію з гуманітарних питань, регламенту, законності, депутатської діяльності та  етики.</w:t>
      </w:r>
    </w:p>
    <w:p w:rsidR="00666D67" w:rsidRPr="00666D67" w:rsidRDefault="00666D67" w:rsidP="0066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D67" w:rsidRPr="00666D67" w:rsidRDefault="00666D67" w:rsidP="0066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D67" w:rsidRPr="00666D67" w:rsidRDefault="00666D67" w:rsidP="0066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666D67" w:rsidRPr="00666D67" w:rsidTr="009B1CB3">
        <w:tc>
          <w:tcPr>
            <w:tcW w:w="7128" w:type="dxa"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_Hlk9581401"/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Селищний голова</w:t>
            </w:r>
          </w:p>
        </w:tc>
        <w:tc>
          <w:tcPr>
            <w:tcW w:w="2520" w:type="dxa"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Сергій ВОЛОЩУК</w:t>
            </w:r>
          </w:p>
        </w:tc>
      </w:tr>
      <w:bookmarkEnd w:id="2"/>
    </w:tbl>
    <w:p w:rsidR="00666D67" w:rsidRPr="00666D67" w:rsidRDefault="00666D67" w:rsidP="0066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66D67" w:rsidRPr="00666D67" w:rsidRDefault="00666D67" w:rsidP="0066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66D67" w:rsidRPr="00666D67" w:rsidRDefault="00666D67" w:rsidP="0066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66D67" w:rsidRDefault="00666D67" w:rsidP="0066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66D67" w:rsidRPr="00666D67" w:rsidRDefault="00666D67" w:rsidP="0066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66D67" w:rsidRPr="00666D67" w:rsidRDefault="00666D67" w:rsidP="0066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4907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1"/>
        <w:gridCol w:w="3878"/>
      </w:tblGrid>
      <w:tr w:rsidR="00666D67" w:rsidRPr="00666D67" w:rsidTr="009B1CB3">
        <w:tc>
          <w:tcPr>
            <w:tcW w:w="2950" w:type="pct"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0" w:type="pct"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ЗАТВЕРДЖЕНО</w:t>
            </w:r>
          </w:p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 28 сесії</w:t>
            </w: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Ємільчинської селищної ради</w:t>
            </w:r>
          </w:p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.10.2024р. №</w:t>
            </w:r>
          </w:p>
        </w:tc>
      </w:tr>
    </w:tbl>
    <w:p w:rsidR="00666D67" w:rsidRPr="00666D67" w:rsidRDefault="00666D67" w:rsidP="00666D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D67" w:rsidRPr="00666D67" w:rsidRDefault="00666D67" w:rsidP="00666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191919"/>
          <w:sz w:val="28"/>
          <w:szCs w:val="28"/>
          <w:lang w:eastAsia="ru-RU"/>
        </w:rPr>
      </w:pPr>
    </w:p>
    <w:p w:rsidR="00666D67" w:rsidRPr="00666D67" w:rsidRDefault="00666D67" w:rsidP="00666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6D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66D67"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ru-RU"/>
        </w:rPr>
        <w:t>Програм</w:t>
      </w:r>
      <w:r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ru-RU"/>
        </w:rPr>
        <w:t>а</w:t>
      </w:r>
    </w:p>
    <w:p w:rsidR="00666D67" w:rsidRPr="00666D67" w:rsidRDefault="00666D67" w:rsidP="00666D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підтримки</w:t>
      </w:r>
      <w:r w:rsidRPr="00666D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комунального підприємства «Ємільчинська друкарня» Ємільчинської селищної ради Житомирської області на 2024-2028 роки</w:t>
      </w:r>
    </w:p>
    <w:p w:rsidR="00666D67" w:rsidRPr="00666D67" w:rsidRDefault="00666D67" w:rsidP="00666D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6D67" w:rsidRPr="00666D67" w:rsidRDefault="00666D67" w:rsidP="00666D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6D67" w:rsidRPr="00666D67" w:rsidRDefault="00666D67" w:rsidP="00666D67">
      <w:pPr>
        <w:tabs>
          <w:tab w:val="left" w:pos="142"/>
        </w:tabs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6D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ПАСПОРТ</w:t>
      </w:r>
    </w:p>
    <w:p w:rsidR="00666D67" w:rsidRPr="00666D67" w:rsidRDefault="00666D67" w:rsidP="00666D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66D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Програми підтримки комунального підприємства «Ємільчинська друкарня» Ємільчинської селищної ради Житомирської області на 2024-2028 роки</w:t>
      </w:r>
    </w:p>
    <w:tbl>
      <w:tblPr>
        <w:tblpPr w:leftFromText="180" w:rightFromText="180" w:vertAnchor="text" w:horzAnchor="margin" w:tblpX="-176" w:tblpY="101"/>
        <w:tblW w:w="9782" w:type="dxa"/>
        <w:tblLayout w:type="fixed"/>
        <w:tblLook w:val="01E0" w:firstRow="1" w:lastRow="1" w:firstColumn="1" w:lastColumn="1" w:noHBand="0" w:noVBand="0"/>
      </w:tblPr>
      <w:tblGrid>
        <w:gridCol w:w="710"/>
        <w:gridCol w:w="2800"/>
        <w:gridCol w:w="6272"/>
      </w:tblGrid>
      <w:tr w:rsidR="00666D67" w:rsidRPr="00666D67" w:rsidTr="009B1CB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D67" w:rsidRPr="00666D67" w:rsidRDefault="00666D67" w:rsidP="00666D67">
            <w:pPr>
              <w:widowControl w:val="0"/>
              <w:tabs>
                <w:tab w:val="left" w:pos="142"/>
              </w:tabs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D67" w:rsidRPr="00666D67" w:rsidRDefault="00666D67" w:rsidP="00666D67">
            <w:pPr>
              <w:widowControl w:val="0"/>
              <w:tabs>
                <w:tab w:val="left" w:pos="142"/>
              </w:tabs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Ініціатор розроблення Програми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D67" w:rsidRPr="00666D67" w:rsidRDefault="00666D67" w:rsidP="00666D67">
            <w:pPr>
              <w:widowControl w:val="0"/>
              <w:tabs>
                <w:tab w:val="left" w:pos="142"/>
              </w:tabs>
              <w:spacing w:after="0" w:line="240" w:lineRule="auto"/>
              <w:ind w:right="91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Комунальне підприємство «Ємільчинська  друкарня» Ємільчинської селищної ради Житомирської області</w:t>
            </w:r>
          </w:p>
        </w:tc>
      </w:tr>
      <w:tr w:rsidR="00666D67" w:rsidRPr="00666D67" w:rsidTr="009B1CB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D67" w:rsidRPr="00666D67" w:rsidRDefault="00666D67" w:rsidP="00666D67">
            <w:pPr>
              <w:widowControl w:val="0"/>
              <w:tabs>
                <w:tab w:val="left" w:pos="142"/>
              </w:tabs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D67" w:rsidRPr="00666D67" w:rsidRDefault="00666D67" w:rsidP="00666D67">
            <w:pPr>
              <w:widowControl w:val="0"/>
              <w:tabs>
                <w:tab w:val="left" w:pos="142"/>
              </w:tabs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D67" w:rsidRPr="00666D67" w:rsidRDefault="00666D67" w:rsidP="00666D67">
            <w:pPr>
              <w:widowControl w:val="0"/>
              <w:tabs>
                <w:tab w:val="left" w:pos="142"/>
              </w:tabs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 селищного голови  №72 від 07.08.2024р.</w:t>
            </w:r>
          </w:p>
        </w:tc>
      </w:tr>
      <w:tr w:rsidR="00666D67" w:rsidRPr="00666D67" w:rsidTr="009B1CB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D67" w:rsidRPr="00666D67" w:rsidRDefault="00666D67" w:rsidP="00666D67">
            <w:pPr>
              <w:widowControl w:val="0"/>
              <w:tabs>
                <w:tab w:val="left" w:pos="142"/>
              </w:tabs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D67" w:rsidRPr="00666D67" w:rsidRDefault="00666D67" w:rsidP="00666D67">
            <w:pPr>
              <w:widowControl w:val="0"/>
              <w:tabs>
                <w:tab w:val="left" w:pos="142"/>
              </w:tabs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Розробник Програми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D67" w:rsidRPr="00666D67" w:rsidRDefault="00666D67" w:rsidP="00666D67">
            <w:pPr>
              <w:widowControl w:val="0"/>
              <w:tabs>
                <w:tab w:val="left" w:pos="142"/>
              </w:tabs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Комунальне підприємство «Ємільчинська   друкарня» Ємільчинської селищної ради Житомирської області</w:t>
            </w:r>
          </w:p>
        </w:tc>
      </w:tr>
      <w:tr w:rsidR="00666D67" w:rsidRPr="00666D67" w:rsidTr="009B1CB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D67" w:rsidRPr="00666D67" w:rsidRDefault="00666D67" w:rsidP="00666D67">
            <w:pPr>
              <w:widowControl w:val="0"/>
              <w:tabs>
                <w:tab w:val="left" w:pos="142"/>
              </w:tabs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D67" w:rsidRPr="00666D67" w:rsidRDefault="00666D67" w:rsidP="00666D67">
            <w:pPr>
              <w:widowControl w:val="0"/>
              <w:tabs>
                <w:tab w:val="left" w:pos="142"/>
              </w:tabs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Відповідальний виконавець Програми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D67" w:rsidRPr="00666D67" w:rsidRDefault="00666D67" w:rsidP="00666D67">
            <w:pPr>
              <w:widowControl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Комунальне підприємство «Ємільчинська   друкарня» Ємільчинської селищної ради Житомирської області</w:t>
            </w:r>
          </w:p>
        </w:tc>
      </w:tr>
      <w:tr w:rsidR="00666D67" w:rsidRPr="00666D67" w:rsidTr="009B1CB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D67" w:rsidRPr="00666D67" w:rsidRDefault="00666D67" w:rsidP="00666D67">
            <w:pPr>
              <w:widowControl w:val="0"/>
              <w:tabs>
                <w:tab w:val="left" w:pos="142"/>
              </w:tabs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D67" w:rsidRPr="00666D67" w:rsidRDefault="00666D67" w:rsidP="00666D67">
            <w:pPr>
              <w:widowControl w:val="0"/>
              <w:tabs>
                <w:tab w:val="left" w:pos="142"/>
              </w:tabs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Виконавці Програми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D67" w:rsidRPr="00666D67" w:rsidRDefault="00666D67" w:rsidP="00666D67">
            <w:pPr>
              <w:widowControl w:val="0"/>
              <w:tabs>
                <w:tab w:val="left" w:pos="142"/>
              </w:tabs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Комунальне підприємство «Ємільчинська   друкарня» Ємільчинської селищної ради Житомирської області</w:t>
            </w:r>
          </w:p>
        </w:tc>
      </w:tr>
      <w:tr w:rsidR="00666D67" w:rsidRPr="00666D67" w:rsidTr="009B1CB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D67" w:rsidRPr="00666D67" w:rsidRDefault="00666D67" w:rsidP="00666D67">
            <w:pPr>
              <w:widowControl w:val="0"/>
              <w:tabs>
                <w:tab w:val="left" w:pos="142"/>
              </w:tabs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D67" w:rsidRPr="00666D67" w:rsidRDefault="00666D67" w:rsidP="00666D67">
            <w:pPr>
              <w:widowControl w:val="0"/>
              <w:tabs>
                <w:tab w:val="left" w:pos="142"/>
              </w:tabs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 реалізації Програми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D67" w:rsidRPr="00666D67" w:rsidRDefault="00666D67" w:rsidP="00666D67">
            <w:pPr>
              <w:widowControl w:val="0"/>
              <w:tabs>
                <w:tab w:val="left" w:pos="142"/>
              </w:tabs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2024-2028 роки</w:t>
            </w:r>
          </w:p>
        </w:tc>
      </w:tr>
      <w:tr w:rsidR="00666D67" w:rsidRPr="00666D67" w:rsidTr="009B1CB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D67" w:rsidRPr="00666D67" w:rsidRDefault="00666D67" w:rsidP="00666D67">
            <w:pPr>
              <w:widowControl w:val="0"/>
              <w:tabs>
                <w:tab w:val="left" w:pos="142"/>
              </w:tabs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D67" w:rsidRPr="00666D67" w:rsidRDefault="00666D67" w:rsidP="00666D67">
            <w:pPr>
              <w:widowControl w:val="0"/>
              <w:tabs>
                <w:tab w:val="left" w:pos="142"/>
              </w:tabs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Мета програми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D67" w:rsidRPr="00666D67" w:rsidRDefault="00666D67" w:rsidP="00666D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Головною метою цієї Програми є забезпечення стабільності роботи комунального підприємства, згідно його функціонального призначення шляхом  зміцнення матеріально-технічної бази.</w:t>
            </w:r>
          </w:p>
        </w:tc>
      </w:tr>
      <w:tr w:rsidR="00666D67" w:rsidRPr="00666D67" w:rsidTr="009B1CB3">
        <w:trPr>
          <w:trHeight w:val="412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D67" w:rsidRPr="00666D67" w:rsidRDefault="00666D67" w:rsidP="00666D67">
            <w:pPr>
              <w:widowControl w:val="0"/>
              <w:tabs>
                <w:tab w:val="left" w:pos="142"/>
              </w:tabs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D67" w:rsidRPr="00666D67" w:rsidRDefault="00666D67" w:rsidP="00666D67">
            <w:pPr>
              <w:widowControl w:val="0"/>
              <w:tabs>
                <w:tab w:val="left" w:pos="142"/>
              </w:tabs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Загальний обсяг фінансових ресурсів необхідних для реалізації Програми всього тис. грн.:  зокрема:</w:t>
            </w:r>
          </w:p>
          <w:p w:rsidR="00666D67" w:rsidRPr="00666D67" w:rsidRDefault="00666D67" w:rsidP="00666D67">
            <w:pPr>
              <w:widowControl w:val="0"/>
              <w:numPr>
                <w:ilvl w:val="0"/>
                <w:numId w:val="3"/>
              </w:numPr>
              <w:tabs>
                <w:tab w:val="left" w:pos="1392"/>
                <w:tab w:val="left" w:pos="2769"/>
              </w:tabs>
              <w:spacing w:after="0" w:line="240" w:lineRule="auto"/>
              <w:ind w:left="17" w:hanging="709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кошти бюджету Ємільчинської селищної територіальної громади </w:t>
            </w:r>
          </w:p>
          <w:p w:rsidR="00666D67" w:rsidRPr="00666D67" w:rsidRDefault="00666D67" w:rsidP="00666D67">
            <w:pPr>
              <w:widowControl w:val="0"/>
              <w:tabs>
                <w:tab w:val="left" w:pos="142"/>
              </w:tabs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тис. грн.);</w:t>
            </w:r>
          </w:p>
          <w:p w:rsidR="00666D67" w:rsidRPr="00666D67" w:rsidRDefault="00666D67" w:rsidP="00666D67">
            <w:pPr>
              <w:widowControl w:val="0"/>
              <w:tabs>
                <w:tab w:val="left" w:pos="142"/>
              </w:tabs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власні надходження (тис. грн.)</w:t>
            </w:r>
          </w:p>
          <w:p w:rsidR="00666D67" w:rsidRPr="00666D67" w:rsidRDefault="00666D67" w:rsidP="00666D67">
            <w:pPr>
              <w:widowControl w:val="0"/>
              <w:tabs>
                <w:tab w:val="left" w:pos="142"/>
              </w:tabs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D67" w:rsidRPr="00666D67" w:rsidRDefault="00666D67" w:rsidP="00666D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757,0</w:t>
            </w:r>
          </w:p>
          <w:p w:rsidR="00666D67" w:rsidRPr="00666D67" w:rsidRDefault="00666D67" w:rsidP="00666D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D67" w:rsidRPr="00666D67" w:rsidRDefault="00666D67" w:rsidP="00666D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D67" w:rsidRPr="00666D67" w:rsidRDefault="00666D67" w:rsidP="00666D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D67" w:rsidRPr="00666D67" w:rsidRDefault="00666D67" w:rsidP="00666D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D67" w:rsidRPr="00666D67" w:rsidRDefault="00666D67" w:rsidP="00666D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D67" w:rsidRPr="00666D67" w:rsidRDefault="00666D67" w:rsidP="00666D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D67" w:rsidRPr="00666D67" w:rsidRDefault="00666D67" w:rsidP="00666D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D67" w:rsidRPr="00666D67" w:rsidRDefault="00666D67" w:rsidP="00666D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  <w:p w:rsidR="00666D67" w:rsidRPr="00666D67" w:rsidRDefault="00666D67" w:rsidP="00666D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D67" w:rsidRPr="00666D67" w:rsidRDefault="00666D67" w:rsidP="00666D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D67" w:rsidRPr="00666D67" w:rsidRDefault="00666D67" w:rsidP="00666D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D67" w:rsidRPr="00666D67" w:rsidRDefault="00666D67" w:rsidP="00666D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</w:tr>
      <w:tr w:rsidR="00666D67" w:rsidRPr="00666D67" w:rsidTr="009B1CB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D67" w:rsidRPr="00666D67" w:rsidRDefault="00666D67" w:rsidP="00666D67">
            <w:pPr>
              <w:widowControl w:val="0"/>
              <w:tabs>
                <w:tab w:val="left" w:pos="142"/>
              </w:tabs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D67" w:rsidRPr="00666D67" w:rsidRDefault="00666D67" w:rsidP="00666D67">
            <w:pPr>
              <w:widowControl w:val="0"/>
              <w:tabs>
                <w:tab w:val="left" w:pos="142"/>
              </w:tabs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Очікувані результати виконання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D67" w:rsidRPr="00666D67" w:rsidRDefault="00666D67" w:rsidP="00666D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результаті програмних заходів буде  забезпечено видатки на зміцнення матеріально-технічної бази підприємства, що дасть можливість надання високоякісних поліграфічних послуг за доступними цінами та в більш короткі терміни.</w:t>
            </w:r>
          </w:p>
        </w:tc>
      </w:tr>
      <w:tr w:rsidR="00666D67" w:rsidRPr="00666D67" w:rsidTr="009B1CB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D67" w:rsidRPr="00666D67" w:rsidRDefault="00666D67" w:rsidP="00666D67">
            <w:pPr>
              <w:widowControl w:val="0"/>
              <w:tabs>
                <w:tab w:val="left" w:pos="142"/>
              </w:tabs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D67" w:rsidRPr="00666D67" w:rsidRDefault="00666D67" w:rsidP="00666D67">
            <w:pPr>
              <w:widowControl w:val="0"/>
              <w:tabs>
                <w:tab w:val="left" w:pos="142"/>
              </w:tabs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Ключові показники ефективності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Задоволення потреб в друкарській продукції підприємств, установ, організацій, органів місцевого самоврядування та фізичних осіб на високому поліграфічному рівні</w:t>
            </w:r>
            <w:r w:rsidRPr="00666D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66D67" w:rsidRPr="00666D67" w:rsidRDefault="00666D67" w:rsidP="00666D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6D67" w:rsidRPr="00666D67" w:rsidRDefault="00666D67" w:rsidP="00666D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666D67" w:rsidRPr="00666D67" w:rsidRDefault="00666D67" w:rsidP="00666D67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Визначення проблеми, на розв’язання якої </w:t>
      </w:r>
    </w:p>
    <w:p w:rsidR="00666D67" w:rsidRPr="00666D67" w:rsidRDefault="00666D67" w:rsidP="00666D6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спрямована Програма</w:t>
      </w:r>
    </w:p>
    <w:p w:rsidR="00666D67" w:rsidRPr="00666D67" w:rsidRDefault="00666D67" w:rsidP="00666D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Комунальне підприємство «Ємільчинська друкарня» Ємільчинської селищної ради Житомирської області (далі – підприємство), підпорядковане Ємільчинській селищній раді Житомирської області </w:t>
      </w:r>
      <w:r w:rsidRPr="00666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згідно Закону України «Про місцеве самоврядування в Україні». </w:t>
      </w: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своїй діяльності підприємство керується Конституцією України, Господарським та Цивільним Кодексами України, Законами України «Про видавничу справу», іншими нормативно-правовими актами та рішеннями Ємільчинської селищної  ради. </w:t>
      </w:r>
    </w:p>
    <w:p w:rsidR="00666D67" w:rsidRPr="00666D67" w:rsidRDefault="00666D67" w:rsidP="00666D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Підприємство є юридичною особою, здійснює свою діяльність на основі і відповідно до чинного законодавства України та Статуту.</w:t>
      </w:r>
    </w:p>
    <w:p w:rsidR="00666D67" w:rsidRPr="00666D67" w:rsidRDefault="00666D67" w:rsidP="00666D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>Вважаємо за потрібне зазначити, що через розвиток і впровадження в наше повсякденне життя  новітніх технологій, оргтехніки, призупинення діяльності, роботи підприємств, установ в громаді та за її межами,  які раніше були активними замовниками, значно  скоротилась кількість замовлень бланкової продукції та журналів.</w:t>
      </w:r>
    </w:p>
    <w:p w:rsidR="00666D67" w:rsidRPr="00666D67" w:rsidRDefault="00666D67" w:rsidP="00666D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підприємства предметом конкуренції є собівартість виготовленої продукції і терміни її виготовлення.</w:t>
      </w:r>
    </w:p>
    <w:p w:rsidR="00666D67" w:rsidRPr="00666D67" w:rsidRDefault="00666D67" w:rsidP="00666D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того, щоб вистояти в жорсткій конкурентній боротьбі, необхідно розширювати технічні можливості друкарні шляхом переоснащення сучасним поліграфічним обладнанням, оновленням, модернізацією технічних засобів.</w:t>
      </w:r>
    </w:p>
    <w:p w:rsidR="00666D67" w:rsidRPr="00666D67" w:rsidRDefault="00666D67" w:rsidP="00666D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Програма спрямована на забезпечення комплексного підходу до розв'язання основних проблем щодо підтримки розвитку діяльності  Комунального підприємства «Ємільчинська друкарня».</w:t>
      </w:r>
    </w:p>
    <w:p w:rsidR="00666D67" w:rsidRPr="00666D67" w:rsidRDefault="00666D67" w:rsidP="00666D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Велика кількість поліграфічних підприємств і підприємців, що займаються поліграфічною діяльністю, основна маса яких – приватні, сприяла гострій конкуренції в захопленні поліграфічного ринку та зниженні цін на бланкову та журнальну продукцію.</w:t>
      </w:r>
    </w:p>
    <w:p w:rsidR="00666D67" w:rsidRPr="00666D67" w:rsidRDefault="00666D67" w:rsidP="00666D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Старе поліграфічне обладнання постійно потребує вкладень в ремонт, дані фактори спричиняють зменшення замовлень в друкарні та гостру потребу кардинально підвищити продуктивність праці, розширити асортимент продукції.</w:t>
      </w:r>
    </w:p>
    <w:p w:rsidR="00666D67" w:rsidRPr="00666D67" w:rsidRDefault="00666D67" w:rsidP="00666D67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Обладнання потребує поточного і капітального ремонту та переоснащення.</w:t>
      </w:r>
    </w:p>
    <w:p w:rsidR="00666D67" w:rsidRPr="00666D67" w:rsidRDefault="00666D67" w:rsidP="00666D67">
      <w:pPr>
        <w:spacing w:after="0" w:line="274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Самотужки здолати фінансово - матеріальні проблеми підприємству не під силу.</w:t>
      </w:r>
    </w:p>
    <w:p w:rsidR="00666D67" w:rsidRPr="00666D67" w:rsidRDefault="00666D67" w:rsidP="00666D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Знос основних засобів складає майже 100%.</w:t>
      </w:r>
    </w:p>
    <w:p w:rsidR="00666D67" w:rsidRPr="00666D67" w:rsidRDefault="00666D67" w:rsidP="00666D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6D67" w:rsidRPr="00666D67" w:rsidRDefault="00666D67" w:rsidP="00666D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Визначення мети Програми</w:t>
      </w:r>
    </w:p>
    <w:p w:rsidR="00666D67" w:rsidRPr="00666D67" w:rsidRDefault="00666D67" w:rsidP="00666D67">
      <w:pPr>
        <w:spacing w:after="0" w:line="240" w:lineRule="auto"/>
        <w:ind w:right="-36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Головною метою цієї Програми є забезпечення стабільності роботи комунального підприємства, згідно його функціонального призначення. Функціональне призначення комунального підприємства «Ємільчинська друкарня» Ємільчинської селищної ради Житомирської області - це задоволення потреб підприємств, організацій та населення Ємільчинської селищної  територіальної громади та інших регіонів у </w:t>
      </w:r>
      <w:proofErr w:type="spellStart"/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видавничо</w:t>
      </w:r>
      <w:proofErr w:type="spellEnd"/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-поліграфічній продукції, а також забезпечення покращення фінансового стану, беззбиткової діяльності комунального підприємства, забезпечення розрахунків з кредиторами, повної і своєчасної сплати платежів до бюджету, недопущення виникнення кредиторської заборгованості з оплати праці, енергоносіїв, податків та зборів.</w:t>
      </w:r>
    </w:p>
    <w:p w:rsidR="00666D67" w:rsidRPr="00666D67" w:rsidRDefault="00666D67" w:rsidP="00666D67">
      <w:pPr>
        <w:spacing w:after="0" w:line="240" w:lineRule="auto"/>
        <w:ind w:right="-36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D67" w:rsidRPr="00666D67" w:rsidRDefault="00666D67" w:rsidP="00666D67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Обґрунтування завдань і засобів розв’язання проблеми, показники результативності</w:t>
      </w:r>
    </w:p>
    <w:p w:rsidR="00666D67" w:rsidRPr="00666D67" w:rsidRDefault="00666D67" w:rsidP="00666D67">
      <w:pPr>
        <w:spacing w:after="0" w:line="274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Зважаючи на важливу роль комунального підприємства «Ємільчинська друкарня» Ємільчинської селищної ради Житомирської області у забезпеченні потреб у друкарській продукції підприємств, установ, бюджетних організацій, органів місцевого самоврядування та фізичних осіб необхідність фінансово - матеріальної підтримки комунальному підприємству «Ємільчинська друкарня» шляхом надання фінансової підтримки з бюджету Ємільчинської селищної територіальної громади є нагальною потребою.</w:t>
      </w:r>
    </w:p>
    <w:p w:rsidR="00666D67" w:rsidRPr="00666D67" w:rsidRDefault="00666D67" w:rsidP="00666D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Подальша стабільна робота та розвиток комунального підприємства «Ємільчинська друкарня» Ємільчинської селищної ради Житомирської області можлива при реалізації заходів з фінансової підтримки підприємства.</w:t>
      </w:r>
    </w:p>
    <w:p w:rsidR="00666D67" w:rsidRPr="00666D67" w:rsidRDefault="00666D67" w:rsidP="0066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Реалізація Програми дасть змогу покращити матеріально-технічний стан комунального підприємства «Ємільчинська друкарня», сприятиме зменшенню собівартості продукції, залученню нових клієнтів та збільшенню прибутку підприємства та збереженню майна комунального підприємства.</w:t>
      </w:r>
    </w:p>
    <w:p w:rsidR="00666D67" w:rsidRPr="00666D67" w:rsidRDefault="00666D67" w:rsidP="00666D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додатку 1 до Програми наведені дані щодо завдань програми, заходів, строків їх виконання, виконавців, обсягів та джерел фінансування по роках, а також очікувальний результат від виконання кожного заходу Програми.</w:t>
      </w:r>
    </w:p>
    <w:p w:rsidR="00666D67" w:rsidRPr="00666D67" w:rsidRDefault="00666D67" w:rsidP="00666D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додатку 2 до Програми сформовані показники результативності Програми.</w:t>
      </w:r>
    </w:p>
    <w:p w:rsidR="00666D67" w:rsidRPr="00666D67" w:rsidRDefault="00666D67" w:rsidP="00666D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6D67" w:rsidRPr="00666D67" w:rsidRDefault="00666D67" w:rsidP="00666D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Очікувані результати виконання Програми</w:t>
      </w:r>
    </w:p>
    <w:p w:rsidR="00666D67" w:rsidRPr="00666D67" w:rsidRDefault="00666D67" w:rsidP="00666D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>У результаті програмних заходів буде  забезпечено видатки на придбання, поточний  ремонт та утримання поліграфічного обладнання та оргтехніки, комплектуючих до них, що дасть можливість надання високоякісних поліграфічних послуг за доступними цінами та в більш короткі терміни,  задовольнивши потреби в друкарській продукції підприємств, установ, організацій, органів місцевого самоврядування та фізичних осіб на високому поліграфічному рівні та зберігати комунальне майно в належному стані.</w:t>
      </w:r>
    </w:p>
    <w:p w:rsidR="00666D67" w:rsidRPr="00666D67" w:rsidRDefault="00666D67" w:rsidP="00666D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D67" w:rsidRPr="00666D67" w:rsidRDefault="00666D67" w:rsidP="00666D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Обсяги та джерела фінансування Програми</w:t>
      </w:r>
    </w:p>
    <w:p w:rsidR="00666D67" w:rsidRPr="00666D67" w:rsidRDefault="00666D67" w:rsidP="00666D67">
      <w:pPr>
        <w:shd w:val="clear" w:color="auto" w:fill="F8FAF9"/>
        <w:spacing w:after="0" w:line="240" w:lineRule="auto"/>
        <w:ind w:firstLine="708"/>
        <w:jc w:val="both"/>
        <w:rPr>
          <w:rFonts w:ascii="Gotham Pro Reg" w:eastAsia="Times New Roman" w:hAnsi="Gotham Pro Reg" w:cs="Tahoma"/>
          <w:b/>
          <w:bCs/>
          <w:color w:val="212529"/>
          <w:sz w:val="24"/>
          <w:szCs w:val="24"/>
          <w:lang w:eastAsia="uk-UA"/>
        </w:rPr>
      </w:pPr>
      <w:r w:rsidRPr="00666D67">
        <w:rPr>
          <w:rFonts w:ascii="Gotham Pro Reg" w:eastAsia="Times New Roman" w:hAnsi="Gotham Pro Reg" w:cs="Tahoma"/>
          <w:color w:val="212529"/>
          <w:sz w:val="24"/>
          <w:szCs w:val="24"/>
          <w:lang w:eastAsia="uk-UA"/>
        </w:rPr>
        <w:t>Фінансування Програми здійснюється за рахунок коштів бюджету  Ємільчинської селищної територіальної громади, власних надходжень,  а також за рахунок інших джерел, не заборонених чинним законодавством України</w:t>
      </w:r>
      <w:r w:rsidRPr="00666D67">
        <w:rPr>
          <w:rFonts w:ascii="Times New Roman" w:eastAsia="Times New Roman" w:hAnsi="Times New Roman" w:cs="Tahoma"/>
          <w:b/>
          <w:bCs/>
          <w:color w:val="212529"/>
          <w:sz w:val="24"/>
          <w:szCs w:val="24"/>
          <w:lang w:eastAsia="uk-UA"/>
        </w:rPr>
        <w:t xml:space="preserve">, </w:t>
      </w: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 додатку №3.</w:t>
      </w:r>
    </w:p>
    <w:p w:rsidR="00666D67" w:rsidRPr="00666D67" w:rsidRDefault="00666D67" w:rsidP="00666D6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6D67" w:rsidRPr="00666D67" w:rsidRDefault="00666D67" w:rsidP="00666D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Терміни та етапи виконання Програми.</w:t>
      </w:r>
    </w:p>
    <w:p w:rsidR="00666D67" w:rsidRPr="00666D67" w:rsidRDefault="00666D67" w:rsidP="00666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ahoma"/>
          <w:color w:val="212529"/>
          <w:sz w:val="24"/>
          <w:szCs w:val="24"/>
          <w:lang w:eastAsia="uk-UA"/>
        </w:rPr>
        <w:lastRenderedPageBreak/>
        <w:tab/>
      </w:r>
      <w:r w:rsidRPr="00666D67">
        <w:rPr>
          <w:rFonts w:ascii="Gotham Pro Reg" w:eastAsia="Times New Roman" w:hAnsi="Gotham Pro Reg" w:cs="Tahoma"/>
          <w:color w:val="212529"/>
          <w:sz w:val="24"/>
          <w:szCs w:val="24"/>
          <w:lang w:eastAsia="uk-UA"/>
        </w:rPr>
        <w:t xml:space="preserve">Реалізація Програми </w:t>
      </w: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підтримка комунального підприємства «Ємільчинська друкарня» Ємільчинської селищної ради Житомирської області </w:t>
      </w:r>
      <w:r w:rsidRPr="00666D67">
        <w:rPr>
          <w:rFonts w:ascii="Gotham Pro Reg" w:eastAsia="Times New Roman" w:hAnsi="Gotham Pro Reg" w:cs="Tahoma"/>
          <w:color w:val="212529"/>
          <w:sz w:val="24"/>
          <w:szCs w:val="24"/>
          <w:lang w:eastAsia="uk-UA"/>
        </w:rPr>
        <w:t xml:space="preserve">розрахована </w:t>
      </w: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2024-2028 роки</w:t>
      </w:r>
    </w:p>
    <w:p w:rsidR="00666D67" w:rsidRPr="00666D67" w:rsidRDefault="00666D67" w:rsidP="00666D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6D67" w:rsidRPr="00666D67" w:rsidRDefault="00666D67" w:rsidP="00666D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Координація та контроль за ходом виконання Програми </w:t>
      </w:r>
    </w:p>
    <w:p w:rsidR="00666D67" w:rsidRPr="00666D67" w:rsidRDefault="00666D67" w:rsidP="00666D67">
      <w:pPr>
        <w:tabs>
          <w:tab w:val="left" w:pos="60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66D67" w:rsidRPr="00666D67" w:rsidRDefault="00666D67" w:rsidP="00666D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Реалізація Програми</w:t>
      </w:r>
      <w:r w:rsidRPr="00666D67">
        <w:rPr>
          <w:rFonts w:ascii="Gotham Pro Reg" w:eastAsia="Times New Roman" w:hAnsi="Gotham Pro Reg" w:cs="Tahoma"/>
          <w:color w:val="212529"/>
          <w:sz w:val="24"/>
          <w:szCs w:val="24"/>
          <w:lang w:eastAsia="uk-UA"/>
        </w:rPr>
        <w:t xml:space="preserve"> здійснюється шляхом реалізації її заходів та завдань головним розробником Програми – Комунальним підприємством «Ємільчинська  друкарня»  Ємільчинської селищної ради Житомирської області. Б</w:t>
      </w: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>езпосередній контроль за її виконанням здійснюється в</w:t>
      </w:r>
      <w:r w:rsidRPr="00666D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ідділом економічного розвитку, інвестицій, транспорту, </w:t>
      </w: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 власності та фінансовим відділом Ємільчинської селищної ради</w:t>
      </w:r>
      <w:r w:rsidRPr="00666D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цільовим та ефективним використанням коштів, спрямованих на виконання Програми, здійснює головний розпорядник коштів. </w:t>
      </w:r>
    </w:p>
    <w:p w:rsidR="00666D67" w:rsidRPr="00666D67" w:rsidRDefault="00666D67" w:rsidP="0066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D67" w:rsidRPr="00666D67" w:rsidRDefault="00666D67" w:rsidP="0066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D67" w:rsidRPr="00666D67" w:rsidRDefault="00666D67" w:rsidP="00666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</w:t>
      </w: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23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666D6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Тетяна ПРИМАК</w:t>
      </w:r>
    </w:p>
    <w:p w:rsidR="00666D67" w:rsidRPr="00666D67" w:rsidRDefault="00666D67" w:rsidP="00666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D67" w:rsidRPr="00666D67" w:rsidRDefault="00666D67" w:rsidP="00666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D67" w:rsidRPr="00666D67" w:rsidRDefault="00666D67" w:rsidP="00666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66D67" w:rsidRPr="00666D67" w:rsidSect="00041CF3">
          <w:headerReference w:type="even" r:id="rId6"/>
          <w:headerReference w:type="default" r:id="rId7"/>
          <w:footerReference w:type="even" r:id="rId8"/>
          <w:footerReference w:type="default" r:id="rId9"/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4096"/>
        </w:sectPr>
      </w:pPr>
    </w:p>
    <w:p w:rsidR="00666D67" w:rsidRPr="00666D67" w:rsidRDefault="00666D67" w:rsidP="00666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6D67" w:rsidRPr="00666D67" w:rsidRDefault="00666D67" w:rsidP="00666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Додаток 1</w:t>
      </w:r>
    </w:p>
    <w:p w:rsidR="00666D67" w:rsidRPr="00666D67" w:rsidRDefault="00666D67" w:rsidP="00666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ЗАВДАННЯ І ЗАХОДИ РЕАЛІЗАЦІЇ ПРОГРАМИ</w:t>
      </w:r>
    </w:p>
    <w:p w:rsidR="00666D67" w:rsidRPr="00666D67" w:rsidRDefault="00666D67" w:rsidP="00666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877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"/>
        <w:gridCol w:w="1823"/>
        <w:gridCol w:w="2134"/>
        <w:gridCol w:w="1135"/>
        <w:gridCol w:w="1580"/>
        <w:gridCol w:w="1538"/>
        <w:gridCol w:w="856"/>
        <w:gridCol w:w="854"/>
        <w:gridCol w:w="855"/>
        <w:gridCol w:w="996"/>
        <w:gridCol w:w="845"/>
        <w:gridCol w:w="6"/>
        <w:gridCol w:w="1136"/>
        <w:gridCol w:w="1703"/>
      </w:tblGrid>
      <w:tr w:rsidR="00666D67" w:rsidRPr="00666D67" w:rsidTr="009B1CB3">
        <w:trPr>
          <w:trHeight w:val="540"/>
        </w:trPr>
        <w:tc>
          <w:tcPr>
            <w:tcW w:w="416" w:type="dxa"/>
            <w:vMerge w:val="restart"/>
            <w:vAlign w:val="center"/>
          </w:tcPr>
          <w:p w:rsidR="00666D67" w:rsidRPr="00666D67" w:rsidRDefault="00666D67" w:rsidP="0066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</w:p>
          <w:p w:rsidR="00666D67" w:rsidRPr="00666D67" w:rsidRDefault="00666D67" w:rsidP="0066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з/п</w:t>
            </w:r>
          </w:p>
        </w:tc>
        <w:tc>
          <w:tcPr>
            <w:tcW w:w="1823" w:type="dxa"/>
            <w:vMerge w:val="restart"/>
            <w:vAlign w:val="center"/>
          </w:tcPr>
          <w:p w:rsidR="00666D67" w:rsidRPr="00666D67" w:rsidRDefault="00666D67" w:rsidP="0066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Завдання</w:t>
            </w:r>
          </w:p>
        </w:tc>
        <w:tc>
          <w:tcPr>
            <w:tcW w:w="2134" w:type="dxa"/>
            <w:vMerge w:val="restart"/>
            <w:vAlign w:val="center"/>
          </w:tcPr>
          <w:p w:rsidR="00666D67" w:rsidRPr="00666D67" w:rsidRDefault="00666D67" w:rsidP="0066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Зміст заходів</w:t>
            </w:r>
          </w:p>
        </w:tc>
        <w:tc>
          <w:tcPr>
            <w:tcW w:w="1135" w:type="dxa"/>
            <w:vMerge w:val="restart"/>
            <w:vAlign w:val="center"/>
          </w:tcPr>
          <w:p w:rsidR="00666D67" w:rsidRPr="00666D67" w:rsidRDefault="00666D67" w:rsidP="0066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Термін виконання</w:t>
            </w:r>
          </w:p>
        </w:tc>
        <w:tc>
          <w:tcPr>
            <w:tcW w:w="1580" w:type="dxa"/>
            <w:vMerge w:val="restart"/>
            <w:vAlign w:val="center"/>
          </w:tcPr>
          <w:p w:rsidR="00666D67" w:rsidRPr="00666D67" w:rsidRDefault="00666D67" w:rsidP="0066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Виконавці</w:t>
            </w:r>
          </w:p>
        </w:tc>
        <w:tc>
          <w:tcPr>
            <w:tcW w:w="1538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666D67" w:rsidRPr="00666D67" w:rsidRDefault="00666D67" w:rsidP="0066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Джерело фінансування</w:t>
            </w:r>
          </w:p>
        </w:tc>
        <w:tc>
          <w:tcPr>
            <w:tcW w:w="5548" w:type="dxa"/>
            <w:gridSpan w:val="7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666D67" w:rsidRPr="00666D67" w:rsidRDefault="00666D67" w:rsidP="0066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Обсяги фінансування по роках в тис. грн.</w:t>
            </w:r>
          </w:p>
        </w:tc>
        <w:tc>
          <w:tcPr>
            <w:tcW w:w="1703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666D67" w:rsidRPr="00666D67" w:rsidRDefault="00666D67" w:rsidP="0066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Очікуваний результат</w:t>
            </w:r>
          </w:p>
        </w:tc>
      </w:tr>
      <w:tr w:rsidR="00666D67" w:rsidRPr="00666D67" w:rsidTr="009B1CB3">
        <w:trPr>
          <w:trHeight w:val="470"/>
        </w:trPr>
        <w:tc>
          <w:tcPr>
            <w:tcW w:w="416" w:type="dxa"/>
            <w:vMerge/>
            <w:vAlign w:val="center"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3" w:type="dxa"/>
            <w:vMerge/>
            <w:vAlign w:val="center"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4" w:type="dxa"/>
            <w:vMerge/>
            <w:vAlign w:val="center"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vMerge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8" w:type="dxa"/>
            <w:vMerge/>
            <w:vAlign w:val="center"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666D67" w:rsidRPr="00666D67" w:rsidRDefault="00666D67" w:rsidP="0066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5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666D67" w:rsidRPr="00666D67" w:rsidRDefault="00666D67" w:rsidP="0066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5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666D67" w:rsidRPr="00666D67" w:rsidRDefault="00666D67" w:rsidP="0066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9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666D67" w:rsidRPr="00666D67" w:rsidRDefault="00666D67" w:rsidP="0066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51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666D67" w:rsidRPr="00666D67" w:rsidRDefault="00666D67" w:rsidP="0066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36" w:type="dxa"/>
            <w:vAlign w:val="center"/>
          </w:tcPr>
          <w:p w:rsidR="00666D67" w:rsidRPr="00666D67" w:rsidRDefault="00666D67" w:rsidP="0066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Всього</w:t>
            </w:r>
          </w:p>
        </w:tc>
        <w:tc>
          <w:tcPr>
            <w:tcW w:w="1703" w:type="dxa"/>
            <w:vMerge/>
            <w:vAlign w:val="center"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D67" w:rsidRPr="00666D67" w:rsidTr="009B1CB3">
        <w:trPr>
          <w:trHeight w:val="1026"/>
        </w:trPr>
        <w:tc>
          <w:tcPr>
            <w:tcW w:w="416" w:type="dxa"/>
            <w:vMerge w:val="restart"/>
            <w:vAlign w:val="center"/>
          </w:tcPr>
          <w:p w:rsidR="00666D67" w:rsidRPr="00666D67" w:rsidRDefault="00666D67" w:rsidP="0066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3" w:type="dxa"/>
            <w:vMerge w:val="restart"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Надання фінансової підтримки комунальному підприємству «Ємільчинська друкарня» </w:t>
            </w:r>
            <w:r w:rsidRPr="00666D67">
              <w:rPr>
                <w:rFonts w:ascii="Gotham Pro Reg" w:eastAsia="Times New Roman" w:hAnsi="Gotham Pro Reg" w:cs="Tahoma"/>
                <w:color w:val="212529"/>
                <w:sz w:val="24"/>
                <w:szCs w:val="24"/>
                <w:lang w:eastAsia="uk-UA"/>
              </w:rPr>
              <w:t>»  Ємільчинської селищної ради Житомирської області для покращення</w:t>
            </w:r>
          </w:p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матеріально-технічної бази підприємства та збереження комунального майна</w:t>
            </w:r>
          </w:p>
        </w:tc>
        <w:tc>
          <w:tcPr>
            <w:tcW w:w="2134" w:type="dxa"/>
            <w:vMerge w:val="restart"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Придбання та оновлення поліграфічного обладнання та оргтехніки </w:t>
            </w:r>
          </w:p>
        </w:tc>
        <w:tc>
          <w:tcPr>
            <w:tcW w:w="1135" w:type="dxa"/>
            <w:vMerge w:val="restart"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2024-2028</w:t>
            </w:r>
          </w:p>
        </w:tc>
        <w:tc>
          <w:tcPr>
            <w:tcW w:w="1580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 «Ємільчинська друкарня»</w:t>
            </w:r>
          </w:p>
        </w:tc>
        <w:tc>
          <w:tcPr>
            <w:tcW w:w="15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shd w:val="clear" w:color="auto" w:fill="F8FAF9"/>
                <w:lang w:eastAsia="ru-RU"/>
              </w:rPr>
              <w:t>Бюджет Ємільчинської селищної ТГ</w:t>
            </w:r>
          </w:p>
        </w:tc>
        <w:tc>
          <w:tcPr>
            <w:tcW w:w="85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8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5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6" w:type="dxa"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703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 високоякісних поліграфічних послуг за доступними цінами та в більш короткі терміни, збереження комунального майна. Здача вільних приміщень в оренду.</w:t>
            </w:r>
          </w:p>
        </w:tc>
      </w:tr>
      <w:tr w:rsidR="00666D67" w:rsidRPr="00666D67" w:rsidTr="009B1CB3">
        <w:trPr>
          <w:trHeight w:val="805"/>
        </w:trPr>
        <w:tc>
          <w:tcPr>
            <w:tcW w:w="416" w:type="dxa"/>
            <w:vMerge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3" w:type="dxa"/>
            <w:vMerge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4" w:type="dxa"/>
            <w:vMerge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shd w:val="clear" w:color="auto" w:fill="F8FAF9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shd w:val="clear" w:color="auto" w:fill="F8FAF9"/>
                <w:lang w:eastAsia="ru-RU"/>
              </w:rPr>
              <w:t>власні надходження</w:t>
            </w:r>
          </w:p>
        </w:tc>
        <w:tc>
          <w:tcPr>
            <w:tcW w:w="85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5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9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6" w:type="dxa"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1703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D67" w:rsidRPr="00666D67" w:rsidTr="009B1CB3">
        <w:trPr>
          <w:trHeight w:val="1073"/>
        </w:trPr>
        <w:tc>
          <w:tcPr>
            <w:tcW w:w="416" w:type="dxa"/>
            <w:vMerge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3" w:type="dxa"/>
            <w:vMerge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4" w:type="dxa"/>
            <w:vMerge w:val="restart"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Капітальний,   поточний ремонт та утримання поліграфічного обладнання та оргтехніки.</w:t>
            </w:r>
          </w:p>
        </w:tc>
        <w:tc>
          <w:tcPr>
            <w:tcW w:w="1135" w:type="dxa"/>
            <w:vMerge w:val="restart"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2024-2028</w:t>
            </w:r>
          </w:p>
        </w:tc>
        <w:tc>
          <w:tcPr>
            <w:tcW w:w="1580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 «Ємільчинська друкарня»</w:t>
            </w:r>
          </w:p>
        </w:tc>
        <w:tc>
          <w:tcPr>
            <w:tcW w:w="15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shd w:val="clear" w:color="auto" w:fill="F8FAF9"/>
                <w:lang w:eastAsia="ru-RU"/>
              </w:rPr>
              <w:t>Бюджет Ємільчинської селищної ТГ</w:t>
            </w:r>
          </w:p>
        </w:tc>
        <w:tc>
          <w:tcPr>
            <w:tcW w:w="85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5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851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6" w:type="dxa"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703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D67" w:rsidRPr="00666D67" w:rsidTr="009B1CB3">
        <w:trPr>
          <w:trHeight w:val="787"/>
        </w:trPr>
        <w:tc>
          <w:tcPr>
            <w:tcW w:w="416" w:type="dxa"/>
            <w:vMerge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3" w:type="dxa"/>
            <w:vMerge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4" w:type="dxa"/>
            <w:vMerge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shd w:val="clear" w:color="auto" w:fill="F8FAF9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shd w:val="clear" w:color="auto" w:fill="F8FAF9"/>
                <w:lang w:eastAsia="ru-RU"/>
              </w:rPr>
              <w:t>власні надходження</w:t>
            </w:r>
          </w:p>
        </w:tc>
        <w:tc>
          <w:tcPr>
            <w:tcW w:w="85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5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9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851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6" w:type="dxa"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703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D67" w:rsidRPr="00666D67" w:rsidTr="009B1CB3">
        <w:trPr>
          <w:trHeight w:val="919"/>
        </w:trPr>
        <w:tc>
          <w:tcPr>
            <w:tcW w:w="416" w:type="dxa"/>
            <w:vMerge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3" w:type="dxa"/>
            <w:vMerge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4" w:type="dxa"/>
            <w:vMerge w:val="restart"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Проведення поточних та капітальних ремонтів приміщень та покрівлі .Забезпечення протипожежного захисту приміщення друкарні. (Оброблення дерев’яних конструкцій стелі вогнетривким розчином, обслуговування вогнегасників )</w:t>
            </w:r>
          </w:p>
        </w:tc>
        <w:tc>
          <w:tcPr>
            <w:tcW w:w="1135" w:type="dxa"/>
            <w:vMerge w:val="restart"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2024-2028</w:t>
            </w:r>
          </w:p>
        </w:tc>
        <w:tc>
          <w:tcPr>
            <w:tcW w:w="1580" w:type="dxa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 «Ємільчинська друкарня»</w:t>
            </w:r>
          </w:p>
        </w:tc>
        <w:tc>
          <w:tcPr>
            <w:tcW w:w="15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shd w:val="clear" w:color="auto" w:fill="F8FAF9"/>
                <w:lang w:eastAsia="ru-RU"/>
              </w:rPr>
              <w:t>Бюджет Ємільчинської селищної ТГ</w:t>
            </w:r>
          </w:p>
        </w:tc>
        <w:tc>
          <w:tcPr>
            <w:tcW w:w="85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703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D67" w:rsidRPr="00666D67" w:rsidTr="009B1CB3">
        <w:trPr>
          <w:trHeight w:val="1840"/>
        </w:trPr>
        <w:tc>
          <w:tcPr>
            <w:tcW w:w="416" w:type="dxa"/>
            <w:vMerge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3" w:type="dxa"/>
            <w:vMerge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4" w:type="dxa"/>
            <w:vMerge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shd w:val="clear" w:color="auto" w:fill="F8FAF9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shd w:val="clear" w:color="auto" w:fill="F8FAF9"/>
                <w:lang w:eastAsia="ru-RU"/>
              </w:rPr>
              <w:t>власні надходження</w:t>
            </w:r>
          </w:p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shd w:val="clear" w:color="auto" w:fill="F8FAF9"/>
                <w:lang w:eastAsia="ru-RU"/>
              </w:rPr>
            </w:pPr>
          </w:p>
        </w:tc>
        <w:tc>
          <w:tcPr>
            <w:tcW w:w="85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5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703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D67" w:rsidRPr="00666D67" w:rsidTr="009B1CB3">
        <w:trPr>
          <w:trHeight w:val="554"/>
        </w:trPr>
        <w:tc>
          <w:tcPr>
            <w:tcW w:w="416" w:type="dxa"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3" w:type="dxa"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Всього</w:t>
            </w:r>
          </w:p>
        </w:tc>
        <w:tc>
          <w:tcPr>
            <w:tcW w:w="2134" w:type="dxa"/>
          </w:tcPr>
          <w:p w:rsidR="00666D67" w:rsidRPr="00666D67" w:rsidRDefault="00666D67" w:rsidP="00666D67">
            <w:pPr>
              <w:spacing w:after="0" w:line="240" w:lineRule="auto"/>
              <w:rPr>
                <w:rFonts w:ascii="Gotham Pro Reg" w:eastAsia="Times New Roman" w:hAnsi="Gotham Pro Reg" w:cs="Times New Roman"/>
                <w:color w:val="212529"/>
                <w:sz w:val="20"/>
                <w:szCs w:val="20"/>
                <w:shd w:val="clear" w:color="auto" w:fill="F8FAF9"/>
                <w:lang w:eastAsia="ru-RU"/>
              </w:rPr>
            </w:pPr>
          </w:p>
        </w:tc>
        <w:tc>
          <w:tcPr>
            <w:tcW w:w="1135" w:type="dxa"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855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996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845" w:type="dxa"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1142" w:type="dxa"/>
            <w:gridSpan w:val="2"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757,0</w:t>
            </w:r>
          </w:p>
        </w:tc>
        <w:tc>
          <w:tcPr>
            <w:tcW w:w="1703" w:type="dxa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6D67" w:rsidRPr="00666D67" w:rsidRDefault="00666D67" w:rsidP="00666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6D67" w:rsidRPr="00666D67" w:rsidRDefault="00666D67" w:rsidP="00666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Додаток 2</w:t>
      </w:r>
    </w:p>
    <w:p w:rsidR="00666D67" w:rsidRPr="00666D67" w:rsidRDefault="00666D67" w:rsidP="00666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6D67" w:rsidRPr="00666D67" w:rsidRDefault="00666D67" w:rsidP="00666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6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ПОКАЗНИКИ РЕЗУЛЬТАТИВНОСТІ ПРОГРАМИ</w:t>
      </w:r>
    </w:p>
    <w:tbl>
      <w:tblPr>
        <w:tblW w:w="1544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"/>
        <w:gridCol w:w="14"/>
        <w:gridCol w:w="3574"/>
        <w:gridCol w:w="1332"/>
        <w:gridCol w:w="709"/>
        <w:gridCol w:w="283"/>
        <w:gridCol w:w="993"/>
        <w:gridCol w:w="283"/>
        <w:gridCol w:w="851"/>
        <w:gridCol w:w="567"/>
        <w:gridCol w:w="709"/>
        <w:gridCol w:w="566"/>
        <w:gridCol w:w="709"/>
        <w:gridCol w:w="851"/>
        <w:gridCol w:w="567"/>
        <w:gridCol w:w="992"/>
        <w:gridCol w:w="1542"/>
        <w:gridCol w:w="236"/>
      </w:tblGrid>
      <w:tr w:rsidR="00666D67" w:rsidRPr="00666D67" w:rsidTr="009B1CB3">
        <w:trPr>
          <w:trHeight w:val="285"/>
        </w:trPr>
        <w:tc>
          <w:tcPr>
            <w:tcW w:w="680" w:type="dxa"/>
            <w:gridSpan w:val="2"/>
            <w:vMerge w:val="restart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4906" w:type="dxa"/>
            <w:gridSpan w:val="2"/>
            <w:vMerge w:val="restart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 показника</w:t>
            </w:r>
          </w:p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Одиниця виміру</w:t>
            </w:r>
          </w:p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Вихідні дані на початок дії програми</w:t>
            </w:r>
          </w:p>
        </w:tc>
        <w:tc>
          <w:tcPr>
            <w:tcW w:w="7354" w:type="dxa"/>
            <w:gridSpan w:val="9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Виконання програми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66D67" w:rsidRPr="00666D67" w:rsidTr="009B1CB3">
        <w:trPr>
          <w:trHeight w:val="1122"/>
        </w:trPr>
        <w:tc>
          <w:tcPr>
            <w:tcW w:w="680" w:type="dxa"/>
            <w:gridSpan w:val="2"/>
            <w:vMerge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06" w:type="dxa"/>
            <w:gridSpan w:val="2"/>
            <w:vMerge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  <w:gridSpan w:val="2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  <w:gridSpan w:val="2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59" w:type="dxa"/>
            <w:gridSpan w:val="2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542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66D67" w:rsidRPr="00666D67" w:rsidTr="009B1CB3">
        <w:trPr>
          <w:gridAfter w:val="1"/>
          <w:wAfter w:w="236" w:type="dxa"/>
          <w:trHeight w:val="272"/>
        </w:trPr>
        <w:tc>
          <w:tcPr>
            <w:tcW w:w="680" w:type="dxa"/>
            <w:gridSpan w:val="2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06" w:type="dxa"/>
            <w:gridSpan w:val="2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666D67" w:rsidRPr="00666D67" w:rsidTr="009B1CB3">
        <w:trPr>
          <w:gridAfter w:val="1"/>
          <w:wAfter w:w="236" w:type="dxa"/>
          <w:trHeight w:val="303"/>
        </w:trPr>
        <w:tc>
          <w:tcPr>
            <w:tcW w:w="15208" w:type="dxa"/>
            <w:gridSpan w:val="17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1.Показники витрат</w:t>
            </w:r>
          </w:p>
        </w:tc>
      </w:tr>
      <w:tr w:rsidR="00666D67" w:rsidRPr="00666D67" w:rsidTr="009B1CB3">
        <w:trPr>
          <w:gridAfter w:val="1"/>
          <w:wAfter w:w="236" w:type="dxa"/>
          <w:trHeight w:val="1111"/>
        </w:trPr>
        <w:tc>
          <w:tcPr>
            <w:tcW w:w="666" w:type="dxa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20" w:type="dxa"/>
            <w:gridSpan w:val="3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Витрати на придбання та оновлення поліграфічного обладнання та оргтехніки</w:t>
            </w:r>
          </w:p>
        </w:tc>
        <w:tc>
          <w:tcPr>
            <w:tcW w:w="992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од.</w:t>
            </w:r>
          </w:p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proofErr w:type="spellStart"/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-</w:t>
            </w:r>
          </w:p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1</w:t>
            </w:r>
          </w:p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5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1</w:t>
            </w:r>
          </w:p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1</w:t>
            </w:r>
          </w:p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559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1</w:t>
            </w:r>
          </w:p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42" w:type="dxa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1</w:t>
            </w:r>
          </w:p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666D67" w:rsidRPr="00666D67" w:rsidTr="009B1CB3">
        <w:trPr>
          <w:gridAfter w:val="1"/>
          <w:wAfter w:w="236" w:type="dxa"/>
          <w:trHeight w:val="1104"/>
        </w:trPr>
        <w:tc>
          <w:tcPr>
            <w:tcW w:w="666" w:type="dxa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20" w:type="dxa"/>
            <w:gridSpan w:val="3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Витрати на проведення  капітального,   поточного ремонту та утримання поліграфічного обладнання та оргтехніки.</w:t>
            </w:r>
          </w:p>
        </w:tc>
        <w:tc>
          <w:tcPr>
            <w:tcW w:w="992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75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60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559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542" w:type="dxa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66D67" w:rsidRPr="00666D67" w:rsidTr="009B1CB3">
        <w:trPr>
          <w:gridAfter w:val="1"/>
          <w:wAfter w:w="236" w:type="dxa"/>
          <w:trHeight w:val="303"/>
        </w:trPr>
        <w:tc>
          <w:tcPr>
            <w:tcW w:w="666" w:type="dxa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20" w:type="dxa"/>
            <w:gridSpan w:val="3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0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Витати на  забезпечення проведення поточних та капітальних ремонтів приміщень та покрівлі; забезпечення протипожежного захисту приміщення друкарні. (Оброблення дерев’яних конструкцій стелі вогнетривким розчином, обслуговування вогнегасників )</w:t>
            </w:r>
          </w:p>
        </w:tc>
        <w:tc>
          <w:tcPr>
            <w:tcW w:w="992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60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59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42" w:type="dxa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66D67" w:rsidRPr="00666D67" w:rsidTr="009B1CB3">
        <w:trPr>
          <w:gridAfter w:val="1"/>
          <w:wAfter w:w="236" w:type="dxa"/>
          <w:trHeight w:val="303"/>
        </w:trPr>
        <w:tc>
          <w:tcPr>
            <w:tcW w:w="15208" w:type="dxa"/>
            <w:gridSpan w:val="17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11. Показники продукту </w:t>
            </w:r>
          </w:p>
        </w:tc>
      </w:tr>
      <w:tr w:rsidR="00666D67" w:rsidRPr="00666D67" w:rsidTr="009B1CB3">
        <w:trPr>
          <w:gridAfter w:val="1"/>
          <w:wAfter w:w="236" w:type="dxa"/>
          <w:trHeight w:val="303"/>
        </w:trPr>
        <w:tc>
          <w:tcPr>
            <w:tcW w:w="666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20" w:type="dxa"/>
            <w:gridSpan w:val="3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Кількість  придбаного та оновленого поліграфічного обладнання та оргтехніки </w:t>
            </w:r>
          </w:p>
        </w:tc>
        <w:tc>
          <w:tcPr>
            <w:tcW w:w="992" w:type="dxa"/>
            <w:gridSpan w:val="2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Од.</w:t>
            </w:r>
          </w:p>
        </w:tc>
        <w:tc>
          <w:tcPr>
            <w:tcW w:w="1276" w:type="dxa"/>
            <w:gridSpan w:val="2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2" w:type="dxa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66D67" w:rsidRPr="00666D67" w:rsidTr="009B1CB3">
        <w:trPr>
          <w:gridAfter w:val="1"/>
          <w:wAfter w:w="236" w:type="dxa"/>
          <w:trHeight w:val="303"/>
        </w:trPr>
        <w:tc>
          <w:tcPr>
            <w:tcW w:w="666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20" w:type="dxa"/>
            <w:gridSpan w:val="3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Кількість відремонтованого поліграфічного обладнання та оргтехніки.</w:t>
            </w:r>
          </w:p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Од.</w:t>
            </w:r>
          </w:p>
        </w:tc>
        <w:tc>
          <w:tcPr>
            <w:tcW w:w="1276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2" w:type="dxa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66D67" w:rsidRPr="00666D67" w:rsidTr="009B1CB3">
        <w:trPr>
          <w:gridAfter w:val="1"/>
          <w:wAfter w:w="236" w:type="dxa"/>
          <w:trHeight w:val="303"/>
        </w:trPr>
        <w:tc>
          <w:tcPr>
            <w:tcW w:w="666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20" w:type="dxa"/>
            <w:gridSpan w:val="3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0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Кількість кімнат в яких проведено ремонт.</w:t>
            </w:r>
          </w:p>
        </w:tc>
        <w:tc>
          <w:tcPr>
            <w:tcW w:w="992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кімнат</w:t>
            </w:r>
          </w:p>
        </w:tc>
        <w:tc>
          <w:tcPr>
            <w:tcW w:w="1276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2" w:type="dxa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66D67" w:rsidRPr="00666D67" w:rsidTr="009B1CB3">
        <w:trPr>
          <w:gridAfter w:val="1"/>
          <w:wAfter w:w="236" w:type="dxa"/>
          <w:trHeight w:val="303"/>
        </w:trPr>
        <w:tc>
          <w:tcPr>
            <w:tcW w:w="15208" w:type="dxa"/>
            <w:gridSpan w:val="17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color w:val="212529"/>
                <w:sz w:val="23"/>
                <w:szCs w:val="23"/>
                <w:shd w:val="clear" w:color="auto" w:fill="F8FAF9"/>
                <w:lang w:eastAsia="ru-RU"/>
              </w:rPr>
              <w:t>ІІІ. Показники</w:t>
            </w:r>
            <w:r w:rsidRPr="00666D67">
              <w:rPr>
                <w:rFonts w:ascii="Times New Roman" w:eastAsia="Times New Roman" w:hAnsi="Times New Roman" w:cs="Times New Roman"/>
                <w:b/>
                <w:color w:val="212529"/>
                <w:spacing w:val="-2"/>
                <w:sz w:val="23"/>
                <w:szCs w:val="23"/>
                <w:shd w:val="clear" w:color="auto" w:fill="F8FAF9"/>
                <w:lang w:eastAsia="ru-RU"/>
              </w:rPr>
              <w:t> ефективності</w:t>
            </w:r>
          </w:p>
        </w:tc>
      </w:tr>
      <w:tr w:rsidR="00666D67" w:rsidRPr="00666D67" w:rsidTr="009B1CB3">
        <w:trPr>
          <w:gridAfter w:val="1"/>
          <w:wAfter w:w="236" w:type="dxa"/>
          <w:trHeight w:val="303"/>
        </w:trPr>
        <w:tc>
          <w:tcPr>
            <w:tcW w:w="666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3588" w:type="dxa"/>
            <w:gridSpan w:val="2"/>
          </w:tcPr>
          <w:p w:rsidR="00666D67" w:rsidRPr="00666D67" w:rsidRDefault="00666D67" w:rsidP="00666D67">
            <w:pPr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Середня вартість придбаного обладнання </w:t>
            </w:r>
          </w:p>
        </w:tc>
        <w:tc>
          <w:tcPr>
            <w:tcW w:w="2041" w:type="dxa"/>
            <w:gridSpan w:val="2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276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1</w:t>
            </w:r>
          </w:p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1</w:t>
            </w:r>
          </w:p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1</w:t>
            </w:r>
          </w:p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418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1</w:t>
            </w:r>
          </w:p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2534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1</w:t>
            </w:r>
          </w:p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666D67" w:rsidRPr="00666D67" w:rsidTr="009B1CB3">
        <w:trPr>
          <w:gridAfter w:val="1"/>
          <w:wAfter w:w="236" w:type="dxa"/>
          <w:trHeight w:val="303"/>
        </w:trPr>
        <w:tc>
          <w:tcPr>
            <w:tcW w:w="666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88" w:type="dxa"/>
            <w:gridSpan w:val="2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Середня вартість відремонтованого обладнання</w:t>
            </w:r>
          </w:p>
        </w:tc>
        <w:tc>
          <w:tcPr>
            <w:tcW w:w="2041" w:type="dxa"/>
            <w:gridSpan w:val="2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276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76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418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2534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66D67" w:rsidRPr="00666D67" w:rsidTr="009B1CB3">
        <w:trPr>
          <w:gridAfter w:val="1"/>
          <w:wAfter w:w="236" w:type="dxa"/>
          <w:trHeight w:val="303"/>
        </w:trPr>
        <w:tc>
          <w:tcPr>
            <w:tcW w:w="666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88" w:type="dxa"/>
            <w:gridSpan w:val="2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Середня вартість ремонту кімнат</w:t>
            </w:r>
          </w:p>
        </w:tc>
        <w:tc>
          <w:tcPr>
            <w:tcW w:w="2041" w:type="dxa"/>
            <w:gridSpan w:val="2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</w:t>
            </w:r>
          </w:p>
        </w:tc>
        <w:tc>
          <w:tcPr>
            <w:tcW w:w="1276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5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418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534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66D67" w:rsidRPr="00666D67" w:rsidTr="009B1CB3">
        <w:trPr>
          <w:gridAfter w:val="1"/>
          <w:wAfter w:w="236" w:type="dxa"/>
          <w:trHeight w:val="303"/>
        </w:trPr>
        <w:tc>
          <w:tcPr>
            <w:tcW w:w="15208" w:type="dxa"/>
            <w:gridSpan w:val="17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 w:type="page"/>
            </w:r>
            <w:r w:rsidRPr="00666D67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</w:t>
            </w:r>
            <w:r w:rsidRPr="00666D67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en-US" w:eastAsia="ru-RU"/>
              </w:rPr>
              <w:t>V</w:t>
            </w:r>
            <w:r w:rsidRPr="00666D67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 w:eastAsia="ru-RU"/>
              </w:rPr>
              <w:t xml:space="preserve">. </w:t>
            </w:r>
            <w:r w:rsidRPr="00666D67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Показники якості</w:t>
            </w:r>
          </w:p>
        </w:tc>
      </w:tr>
      <w:tr w:rsidR="00666D67" w:rsidRPr="00666D67" w:rsidTr="009B1CB3">
        <w:trPr>
          <w:gridAfter w:val="1"/>
          <w:wAfter w:w="236" w:type="dxa"/>
          <w:trHeight w:val="303"/>
        </w:trPr>
        <w:tc>
          <w:tcPr>
            <w:tcW w:w="666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88" w:type="dxa"/>
            <w:gridSpan w:val="2"/>
          </w:tcPr>
          <w:p w:rsidR="00666D67" w:rsidRPr="00666D67" w:rsidRDefault="00666D67" w:rsidP="00666D67">
            <w:pPr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Очікувана кількість замовлень</w:t>
            </w:r>
          </w:p>
        </w:tc>
        <w:tc>
          <w:tcPr>
            <w:tcW w:w="2041" w:type="dxa"/>
            <w:gridSpan w:val="2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gridSpan w:val="2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gridSpan w:val="2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gridSpan w:val="2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75" w:type="dxa"/>
            <w:gridSpan w:val="2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418" w:type="dxa"/>
            <w:gridSpan w:val="2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534" w:type="dxa"/>
            <w:gridSpan w:val="2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</w:tr>
      <w:tr w:rsidR="00666D67" w:rsidRPr="00666D67" w:rsidTr="009B1CB3">
        <w:trPr>
          <w:gridAfter w:val="1"/>
          <w:wAfter w:w="236" w:type="dxa"/>
          <w:trHeight w:val="232"/>
        </w:trPr>
        <w:tc>
          <w:tcPr>
            <w:tcW w:w="666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3588" w:type="dxa"/>
            <w:gridSpan w:val="2"/>
          </w:tcPr>
          <w:p w:rsidR="00666D67" w:rsidRPr="00666D67" w:rsidRDefault="00666D67" w:rsidP="00666D67">
            <w:pPr>
              <w:tabs>
                <w:tab w:val="left" w:pos="7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Очікуваний показник виконання замовлень</w:t>
            </w:r>
          </w:p>
        </w:tc>
        <w:tc>
          <w:tcPr>
            <w:tcW w:w="2041" w:type="dxa"/>
            <w:gridSpan w:val="2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vAlign w:val="center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666D67" w:rsidRPr="00666D67" w:rsidRDefault="00666D67" w:rsidP="0066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vAlign w:val="center"/>
          </w:tcPr>
          <w:p w:rsidR="00666D67" w:rsidRPr="00666D67" w:rsidRDefault="00666D67" w:rsidP="0066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vAlign w:val="center"/>
          </w:tcPr>
          <w:p w:rsidR="00666D67" w:rsidRPr="00666D67" w:rsidRDefault="00666D67" w:rsidP="0066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gridSpan w:val="2"/>
            <w:vAlign w:val="center"/>
          </w:tcPr>
          <w:p w:rsidR="00666D67" w:rsidRPr="00666D67" w:rsidRDefault="00666D67" w:rsidP="0066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4" w:type="dxa"/>
            <w:gridSpan w:val="2"/>
            <w:vAlign w:val="center"/>
          </w:tcPr>
          <w:p w:rsidR="00666D67" w:rsidRPr="00666D67" w:rsidRDefault="00666D67" w:rsidP="0066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666D67" w:rsidRPr="00666D67" w:rsidRDefault="00666D67" w:rsidP="00666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6D67" w:rsidRPr="00666D67" w:rsidRDefault="00666D67" w:rsidP="00666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ahoma"/>
          <w:b/>
          <w:bCs/>
          <w:color w:val="212529"/>
          <w:sz w:val="24"/>
          <w:szCs w:val="24"/>
          <w:lang w:eastAsia="uk-UA"/>
        </w:rPr>
      </w:pPr>
    </w:p>
    <w:p w:rsidR="00666D67" w:rsidRPr="00666D67" w:rsidRDefault="00666D67" w:rsidP="00666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ahoma"/>
          <w:b/>
          <w:bCs/>
          <w:color w:val="212529"/>
          <w:sz w:val="24"/>
          <w:szCs w:val="24"/>
          <w:lang w:eastAsia="uk-UA"/>
        </w:rPr>
      </w:pPr>
    </w:p>
    <w:p w:rsidR="00666D67" w:rsidRPr="00666D67" w:rsidRDefault="00666D67" w:rsidP="00666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ahoma"/>
          <w:b/>
          <w:bCs/>
          <w:color w:val="212529"/>
          <w:sz w:val="24"/>
          <w:szCs w:val="24"/>
          <w:lang w:eastAsia="uk-UA"/>
        </w:rPr>
      </w:pPr>
    </w:p>
    <w:p w:rsidR="00666D67" w:rsidRPr="00666D67" w:rsidRDefault="00666D67" w:rsidP="00666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ahoma"/>
          <w:b/>
          <w:bCs/>
          <w:color w:val="212529"/>
          <w:sz w:val="24"/>
          <w:szCs w:val="24"/>
          <w:lang w:eastAsia="uk-UA"/>
        </w:rPr>
      </w:pPr>
      <w:r w:rsidRPr="00666D67">
        <w:rPr>
          <w:rFonts w:ascii="Gotham Pro Reg" w:eastAsia="Times New Roman" w:hAnsi="Gotham Pro Reg" w:cs="Tahoma"/>
          <w:b/>
          <w:bCs/>
          <w:color w:val="212529"/>
          <w:sz w:val="24"/>
          <w:szCs w:val="24"/>
          <w:lang w:eastAsia="uk-UA"/>
        </w:rPr>
        <w:t xml:space="preserve">Додаток </w:t>
      </w:r>
      <w:r w:rsidRPr="00666D67">
        <w:rPr>
          <w:rFonts w:ascii="Times New Roman" w:eastAsia="Times New Roman" w:hAnsi="Times New Roman" w:cs="Tahoma"/>
          <w:b/>
          <w:bCs/>
          <w:color w:val="212529"/>
          <w:sz w:val="24"/>
          <w:szCs w:val="24"/>
          <w:lang w:eastAsia="uk-UA"/>
        </w:rPr>
        <w:t>3</w:t>
      </w:r>
    </w:p>
    <w:p w:rsidR="00666D67" w:rsidRPr="00666D67" w:rsidRDefault="00666D67" w:rsidP="00666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ahoma"/>
          <w:b/>
          <w:bCs/>
          <w:color w:val="212529"/>
          <w:sz w:val="24"/>
          <w:szCs w:val="24"/>
          <w:lang w:eastAsia="uk-UA"/>
        </w:rPr>
      </w:pPr>
      <w:r w:rsidRPr="00666D67">
        <w:rPr>
          <w:rFonts w:ascii="Gotham Pro Reg" w:eastAsia="Times New Roman" w:hAnsi="Gotham Pro Reg" w:cs="Tahoma"/>
          <w:b/>
          <w:bCs/>
          <w:color w:val="212529"/>
          <w:sz w:val="24"/>
          <w:szCs w:val="24"/>
          <w:lang w:eastAsia="uk-UA"/>
        </w:rPr>
        <w:t>РЕСУРСНЕ ЗАБЕЗПЕЧЕННЯ ПРОГРАМИ</w:t>
      </w:r>
    </w:p>
    <w:p w:rsidR="00666D67" w:rsidRPr="00666D67" w:rsidRDefault="00666D67" w:rsidP="00666D67">
      <w:pPr>
        <w:shd w:val="clear" w:color="auto" w:fill="F8FAF9"/>
        <w:spacing w:after="0" w:line="240" w:lineRule="auto"/>
        <w:jc w:val="center"/>
        <w:rPr>
          <w:rFonts w:ascii="Gotham Pro Reg" w:eastAsia="Times New Roman" w:hAnsi="Gotham Pro Reg" w:cs="Times New Roman"/>
          <w:color w:val="212529"/>
          <w:sz w:val="20"/>
          <w:szCs w:val="20"/>
          <w:lang w:eastAsia="uk-UA"/>
        </w:rPr>
      </w:pPr>
      <w:r w:rsidRPr="00666D67">
        <w:rPr>
          <w:rFonts w:ascii="Gotham Pro Reg" w:eastAsia="Times New Roman" w:hAnsi="Gotham Pro Reg" w:cs="Tahoma"/>
          <w:b/>
          <w:bCs/>
          <w:color w:val="212529"/>
          <w:sz w:val="20"/>
          <w:szCs w:val="20"/>
          <w:lang w:eastAsia="uk-UA"/>
        </w:rPr>
        <w:t>(тис. грн.)</w:t>
      </w:r>
      <w:r w:rsidRPr="00666D67">
        <w:rPr>
          <w:rFonts w:ascii="Gotham Pro Reg" w:eastAsia="Times New Roman" w:hAnsi="Gotham Pro Reg" w:cs="Times New Roman"/>
          <w:color w:val="212529"/>
          <w:sz w:val="20"/>
          <w:szCs w:val="20"/>
          <w:lang w:eastAsia="uk-UA"/>
        </w:rPr>
        <w:t> 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80"/>
        <w:gridCol w:w="1320"/>
        <w:gridCol w:w="1320"/>
        <w:gridCol w:w="1560"/>
        <w:gridCol w:w="1202"/>
        <w:gridCol w:w="1419"/>
        <w:gridCol w:w="1975"/>
      </w:tblGrid>
      <w:tr w:rsidR="00666D67" w:rsidRPr="00666D67" w:rsidTr="009B1CB3">
        <w:trPr>
          <w:trHeight w:val="317"/>
        </w:trPr>
        <w:tc>
          <w:tcPr>
            <w:tcW w:w="5280" w:type="dxa"/>
            <w:vMerge w:val="restart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Обсяг коштів, що пропонуються залучити на виконання програми</w:t>
            </w:r>
          </w:p>
        </w:tc>
        <w:tc>
          <w:tcPr>
            <w:tcW w:w="6821" w:type="dxa"/>
            <w:gridSpan w:val="5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Етапи виконання програми</w:t>
            </w:r>
          </w:p>
        </w:tc>
        <w:tc>
          <w:tcPr>
            <w:tcW w:w="1975" w:type="dxa"/>
            <w:vMerge w:val="restart"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Всього витрат на виконання програми</w:t>
            </w:r>
          </w:p>
        </w:tc>
      </w:tr>
      <w:tr w:rsidR="00666D67" w:rsidRPr="00666D67" w:rsidTr="009B1CB3">
        <w:trPr>
          <w:trHeight w:val="463"/>
        </w:trPr>
        <w:tc>
          <w:tcPr>
            <w:tcW w:w="5280" w:type="dxa"/>
            <w:vMerge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20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02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19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975" w:type="dxa"/>
            <w:vMerge/>
          </w:tcPr>
          <w:p w:rsidR="00666D67" w:rsidRPr="00666D67" w:rsidRDefault="00666D67" w:rsidP="00666D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66D67" w:rsidRPr="00666D67" w:rsidTr="009B1CB3">
        <w:trPr>
          <w:trHeight w:val="163"/>
        </w:trPr>
        <w:tc>
          <w:tcPr>
            <w:tcW w:w="5280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0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0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75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666D67" w:rsidRPr="00666D67" w:rsidTr="009B1CB3">
        <w:trPr>
          <w:trHeight w:val="163"/>
        </w:trPr>
        <w:tc>
          <w:tcPr>
            <w:tcW w:w="5280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 коштів, всього, зокрема:</w:t>
            </w:r>
          </w:p>
        </w:tc>
        <w:tc>
          <w:tcPr>
            <w:tcW w:w="1320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320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560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202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1419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975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757,0</w:t>
            </w:r>
          </w:p>
        </w:tc>
      </w:tr>
      <w:tr w:rsidR="00666D67" w:rsidRPr="00666D67" w:rsidTr="009B1CB3">
        <w:trPr>
          <w:trHeight w:val="163"/>
        </w:trPr>
        <w:tc>
          <w:tcPr>
            <w:tcW w:w="5280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Ємільчинської селищної територіальної громади</w:t>
            </w:r>
          </w:p>
        </w:tc>
        <w:tc>
          <w:tcPr>
            <w:tcW w:w="1320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320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560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02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9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975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666D67" w:rsidRPr="00666D67" w:rsidTr="009B1CB3">
        <w:trPr>
          <w:trHeight w:val="414"/>
        </w:trPr>
        <w:tc>
          <w:tcPr>
            <w:tcW w:w="5280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власні надходження</w:t>
            </w:r>
          </w:p>
        </w:tc>
        <w:tc>
          <w:tcPr>
            <w:tcW w:w="1320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20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560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202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419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975" w:type="dxa"/>
          </w:tcPr>
          <w:p w:rsidR="00666D67" w:rsidRPr="00666D67" w:rsidRDefault="00666D67" w:rsidP="00666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</w:tr>
    </w:tbl>
    <w:p w:rsidR="00666D67" w:rsidRPr="00666D67" w:rsidRDefault="00666D67" w:rsidP="00666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"/>
          <w:lang w:eastAsia="ru-RU"/>
        </w:rPr>
      </w:pPr>
    </w:p>
    <w:p w:rsidR="00666D67" w:rsidRPr="00666D67" w:rsidRDefault="00666D67" w:rsidP="00666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6D67" w:rsidRPr="00666D67" w:rsidRDefault="00666D67" w:rsidP="00666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D67" w:rsidRPr="00666D67" w:rsidRDefault="00666D67" w:rsidP="00666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D67" w:rsidRPr="00666D67" w:rsidRDefault="00666D67" w:rsidP="00666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D67" w:rsidRPr="00666D67" w:rsidRDefault="00666D67" w:rsidP="00666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53DF" w:rsidRDefault="00E753DF"/>
    <w:sectPr w:rsidR="00E753DF" w:rsidSect="00041CF3">
      <w:pgSz w:w="16838" w:h="11906" w:orient="landscape"/>
      <w:pgMar w:top="89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otham Pro Reg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CF3" w:rsidRDefault="00D24748" w:rsidP="00041CF3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41CF3" w:rsidRDefault="00D24748" w:rsidP="00041CF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CF3" w:rsidRDefault="00D24748" w:rsidP="00041CF3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CF3" w:rsidRDefault="00D24748" w:rsidP="00041CF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41CF3" w:rsidRDefault="00666D67">
    <w:pPr>
      <w:pStyle w:val="Header1"/>
      <w:ind w:firstLine="360"/>
    </w:pPr>
    <w:r>
      <w:rPr>
        <w:noProof/>
        <w:lang w:eastAsia="uk-UA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margin">
                <wp:posOffset>0</wp:posOffset>
              </wp:positionH>
              <wp:positionV relativeFrom="paragraph">
                <wp:posOffset>635</wp:posOffset>
              </wp:positionV>
              <wp:extent cx="13970" cy="13970"/>
              <wp:effectExtent l="0" t="635" r="0" b="4445"/>
              <wp:wrapNone/>
              <wp:docPr id="3" name="Полилиния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970" cy="13970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BA5392" id="Полилиния 3" o:spid="_x0000_s1026" style="position:absolute;margin-left:0;margin-top:.05pt;width:1.1pt;height:1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" o:allowincell="f" path="m,l-127,r,-127l,-127,,xe" filled="f" stroked="f" strokecolor="#3465a4">
              <v:path o:connecttype="custom" o:connectlocs="0,0;-1774,0;-1774,-1774;0,-1774" o:connectangles="0,0,0,0"/>
              <w10:wrap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CF3" w:rsidRPr="00CA252C" w:rsidRDefault="00D24748" w:rsidP="00041CF3">
    <w:pPr>
      <w:pStyle w:val="a5"/>
      <w:framePr w:wrap="around" w:vAnchor="text" w:hAnchor="margin" w:xAlign="center" w:y="1"/>
      <w:rPr>
        <w:rStyle w:val="a7"/>
        <w:color w:val="999999"/>
      </w:rPr>
    </w:pPr>
    <w:r w:rsidRPr="00CA252C">
      <w:rPr>
        <w:rStyle w:val="a7"/>
        <w:color w:val="999999"/>
      </w:rPr>
      <w:fldChar w:fldCharType="begin"/>
    </w:r>
    <w:r w:rsidRPr="00CA252C">
      <w:rPr>
        <w:rStyle w:val="a7"/>
        <w:color w:val="999999"/>
      </w:rPr>
      <w:instrText xml:space="preserve">PAGE  </w:instrText>
    </w:r>
    <w:r w:rsidRPr="00CA252C">
      <w:rPr>
        <w:rStyle w:val="a7"/>
        <w:color w:val="999999"/>
      </w:rPr>
      <w:fldChar w:fldCharType="separate"/>
    </w:r>
    <w:r>
      <w:rPr>
        <w:rStyle w:val="a7"/>
        <w:noProof/>
        <w:color w:val="999999"/>
      </w:rPr>
      <w:t>2</w:t>
    </w:r>
    <w:r w:rsidRPr="00CA252C">
      <w:rPr>
        <w:rStyle w:val="a7"/>
        <w:color w:val="999999"/>
      </w:rPr>
      <w:fldChar w:fldCharType="end"/>
    </w:r>
  </w:p>
  <w:p w:rsidR="00041CF3" w:rsidRPr="00AF39B4" w:rsidRDefault="00666D67">
    <w:pPr>
      <w:pStyle w:val="Header1"/>
    </w:pPr>
    <w:r>
      <w:rPr>
        <w:noProof/>
        <w:lang w:eastAsia="uk-UA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margin">
                <wp:posOffset>0</wp:posOffset>
              </wp:positionH>
              <wp:positionV relativeFrom="paragraph">
                <wp:posOffset>635</wp:posOffset>
              </wp:positionV>
              <wp:extent cx="13970" cy="168910"/>
              <wp:effectExtent l="0" t="635" r="0" b="1905"/>
              <wp:wrapNone/>
              <wp:docPr id="2" name="Полилиния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970" cy="168910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57A449" id="Полилиния 2" o:spid="_x0000_s1026" style="position:absolute;margin-left:0;margin-top:.05pt;width:1.1pt;height:13.3pt;z-index:25166028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" o:allowincell="f" path="m,l-127,r,-127l,-127,,xe" filled="f" stroked="f" strokecolor="#3465a4">
              <v:path o:connecttype="custom" o:connectlocs="0,0;-1774,0;-1774,-21452;0,-21452" o:connectangles="0,0,0,0"/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2B17"/>
    <w:multiLevelType w:val="multilevel"/>
    <w:tmpl w:val="828469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0610945"/>
    <w:multiLevelType w:val="multilevel"/>
    <w:tmpl w:val="91444D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C6A6B58"/>
    <w:multiLevelType w:val="multilevel"/>
    <w:tmpl w:val="D15E9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095DB8"/>
    <w:multiLevelType w:val="hybridMultilevel"/>
    <w:tmpl w:val="E520BB92"/>
    <w:lvl w:ilvl="0" w:tplc="E1806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FA5"/>
    <w:rsid w:val="00572AD8"/>
    <w:rsid w:val="00625BEE"/>
    <w:rsid w:val="00666D67"/>
    <w:rsid w:val="00923866"/>
    <w:rsid w:val="00CA62E2"/>
    <w:rsid w:val="00D24748"/>
    <w:rsid w:val="00E753DF"/>
    <w:rsid w:val="00FE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2550A5"/>
  <w15:chartTrackingRefBased/>
  <w15:docId w15:val="{C183EF9B-7E88-4A16-A464-B7A3D6452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666D6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666D67"/>
  </w:style>
  <w:style w:type="paragraph" w:styleId="a5">
    <w:name w:val="header"/>
    <w:basedOn w:val="a"/>
    <w:link w:val="1"/>
    <w:rsid w:val="00666D67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Header1"/>
    <w:semiHidden/>
    <w:rsid w:val="00666D67"/>
  </w:style>
  <w:style w:type="character" w:styleId="a7">
    <w:name w:val="page number"/>
    <w:basedOn w:val="a0"/>
    <w:rsid w:val="00666D67"/>
  </w:style>
  <w:style w:type="paragraph" w:customStyle="1" w:styleId="Header1">
    <w:name w:val="Header1"/>
    <w:basedOn w:val="a"/>
    <w:link w:val="a6"/>
    <w:semiHidden/>
    <w:rsid w:val="00666D67"/>
    <w:pPr>
      <w:tabs>
        <w:tab w:val="center" w:pos="4819"/>
        <w:tab w:val="right" w:pos="9639"/>
      </w:tabs>
      <w:suppressAutoHyphens/>
      <w:spacing w:after="0" w:line="240" w:lineRule="auto"/>
    </w:pPr>
  </w:style>
  <w:style w:type="character" w:customStyle="1" w:styleId="1">
    <w:name w:val="Верхний колонтитул Знак1"/>
    <w:basedOn w:val="a0"/>
    <w:link w:val="a5"/>
    <w:locked/>
    <w:rsid w:val="00666D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D24748"/>
    <w:pPr>
      <w:spacing w:after="0" w:line="240" w:lineRule="auto"/>
    </w:pPr>
  </w:style>
  <w:style w:type="paragraph" w:styleId="a9">
    <w:name w:val="Normal (Web)"/>
    <w:basedOn w:val="a"/>
    <w:uiPriority w:val="99"/>
    <w:semiHidden/>
    <w:unhideWhenUsed/>
    <w:rsid w:val="00D24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8126</Words>
  <Characters>4632</Characters>
  <Application>Microsoft Office Word</Application>
  <DocSecurity>0</DocSecurity>
  <Lines>38</Lines>
  <Paragraphs>25</Paragraphs>
  <ScaleCrop>false</ScaleCrop>
  <Company>SPecialiST RePack</Company>
  <LinksUpToDate>false</LinksUpToDate>
  <CharactersWithSpaces>12733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2024-10-04T14:04:00Z</dcterms:created>
  <dcterms:modified xsi:type="dcterms:W3CDTF">2024-10-04T14:11:00Z</dcterms:modified>
</cp:coreProperties>
</file>