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C38" w:rsidRPr="00AE3059" w:rsidRDefault="00985C38" w:rsidP="00985C38">
      <w:pPr>
        <w:tabs>
          <w:tab w:val="left" w:pos="2268"/>
          <w:tab w:val="left" w:pos="4536"/>
        </w:tabs>
        <w:jc w:val="right"/>
        <w:rPr>
          <w:b/>
          <w:sz w:val="28"/>
          <w:szCs w:val="28"/>
        </w:rPr>
      </w:pPr>
      <w:bookmarkStart w:id="0" w:name="_Hlk93651579"/>
      <w:r w:rsidRPr="00AE3059">
        <w:rPr>
          <w:b/>
          <w:sz w:val="28"/>
          <w:szCs w:val="28"/>
        </w:rPr>
        <w:t>ПРОЕКТ</w:t>
      </w:r>
    </w:p>
    <w:p w:rsidR="00985C38" w:rsidRPr="00AE3059" w:rsidRDefault="00985C38" w:rsidP="00985C38">
      <w:pPr>
        <w:tabs>
          <w:tab w:val="left" w:pos="2268"/>
          <w:tab w:val="left" w:pos="4536"/>
        </w:tabs>
        <w:jc w:val="center"/>
        <w:rPr>
          <w:sz w:val="28"/>
          <w:szCs w:val="28"/>
        </w:rPr>
      </w:pPr>
      <w:r w:rsidRPr="00AE3059">
        <w:rPr>
          <w:noProof/>
          <w:lang w:eastAsia="uk-UA"/>
        </w:rPr>
        <w:drawing>
          <wp:inline distT="0" distB="0" distL="0" distR="0" wp14:anchorId="3CEC215E" wp14:editId="49C8E917">
            <wp:extent cx="497205" cy="673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985C38" w:rsidRPr="00AE3059" w:rsidRDefault="00985C38" w:rsidP="00985C38">
      <w:pPr>
        <w:jc w:val="center"/>
        <w:rPr>
          <w:sz w:val="28"/>
          <w:szCs w:val="28"/>
        </w:rPr>
      </w:pPr>
      <w:r w:rsidRPr="00AE3059">
        <w:rPr>
          <w:sz w:val="28"/>
          <w:szCs w:val="28"/>
        </w:rPr>
        <w:t>ЄМІЛЬЧИНСЬКА СЕЛИЩНА РАДА</w:t>
      </w:r>
    </w:p>
    <w:p w:rsidR="00985C38" w:rsidRPr="00AE3059" w:rsidRDefault="00985C38" w:rsidP="00985C38">
      <w:pPr>
        <w:jc w:val="center"/>
        <w:rPr>
          <w:sz w:val="28"/>
          <w:szCs w:val="28"/>
        </w:rPr>
      </w:pPr>
      <w:r w:rsidRPr="00AE3059">
        <w:rPr>
          <w:sz w:val="28"/>
          <w:szCs w:val="28"/>
        </w:rPr>
        <w:t>ЖИТОМИРСЬКОЇ ОБЛАСТІ</w:t>
      </w:r>
    </w:p>
    <w:p w:rsidR="00985C38" w:rsidRPr="00AE3059" w:rsidRDefault="00985C38" w:rsidP="00985C38">
      <w:pPr>
        <w:jc w:val="center"/>
        <w:rPr>
          <w:b/>
          <w:bCs/>
          <w:sz w:val="28"/>
          <w:szCs w:val="28"/>
        </w:rPr>
      </w:pPr>
      <w:r w:rsidRPr="00AE3059">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985C38" w:rsidRPr="00AE3059" w:rsidTr="00FB5B20">
        <w:trPr>
          <w:jc w:val="center"/>
        </w:trPr>
        <w:tc>
          <w:tcPr>
            <w:tcW w:w="3111" w:type="dxa"/>
            <w:hideMark/>
          </w:tcPr>
          <w:p w:rsidR="00985C38" w:rsidRPr="00AE3059" w:rsidRDefault="00985C38" w:rsidP="00FB5B20">
            <w:pPr>
              <w:spacing w:line="252" w:lineRule="auto"/>
            </w:pPr>
            <w:r w:rsidRPr="00AE3059">
              <w:t xml:space="preserve">Двадцять восьма сесія      </w:t>
            </w:r>
          </w:p>
        </w:tc>
        <w:tc>
          <w:tcPr>
            <w:tcW w:w="3124" w:type="dxa"/>
          </w:tcPr>
          <w:p w:rsidR="00985C38" w:rsidRPr="00AE3059" w:rsidRDefault="00985C38" w:rsidP="00FB5B20">
            <w:pPr>
              <w:spacing w:line="252" w:lineRule="auto"/>
              <w:jc w:val="center"/>
            </w:pPr>
          </w:p>
        </w:tc>
        <w:tc>
          <w:tcPr>
            <w:tcW w:w="3120" w:type="dxa"/>
            <w:hideMark/>
          </w:tcPr>
          <w:p w:rsidR="00985C38" w:rsidRPr="00AE3059" w:rsidRDefault="00985C38" w:rsidP="00FB5B20">
            <w:pPr>
              <w:spacing w:line="252" w:lineRule="auto"/>
              <w:rPr>
                <w:lang w:val="ru-RU"/>
              </w:rPr>
            </w:pPr>
            <w:r w:rsidRPr="00AE3059">
              <w:rPr>
                <w:lang w:val="en-US"/>
              </w:rPr>
              <w:t>VI</w:t>
            </w:r>
            <w:r w:rsidRPr="00AE3059">
              <w:t>І</w:t>
            </w:r>
            <w:r w:rsidRPr="00AE3059">
              <w:rPr>
                <w:lang w:val="en-US"/>
              </w:rPr>
              <w:t xml:space="preserve">I </w:t>
            </w:r>
            <w:r w:rsidRPr="00AE3059">
              <w:t>скликання</w:t>
            </w:r>
          </w:p>
        </w:tc>
      </w:tr>
      <w:tr w:rsidR="00985C38" w:rsidRPr="00AE3059" w:rsidTr="00FB5B20">
        <w:trPr>
          <w:jc w:val="center"/>
        </w:trPr>
        <w:tc>
          <w:tcPr>
            <w:tcW w:w="3111" w:type="dxa"/>
            <w:hideMark/>
          </w:tcPr>
          <w:p w:rsidR="00985C38" w:rsidRPr="00AE3059" w:rsidRDefault="00985C38" w:rsidP="00FB5B20">
            <w:pPr>
              <w:spacing w:line="252" w:lineRule="auto"/>
              <w:rPr>
                <w:color w:val="FF0000"/>
              </w:rPr>
            </w:pPr>
            <w:r w:rsidRPr="00AE3059">
              <w:t xml:space="preserve">"23" жовтня 2024 р.  </w:t>
            </w:r>
          </w:p>
        </w:tc>
        <w:tc>
          <w:tcPr>
            <w:tcW w:w="3124" w:type="dxa"/>
            <w:hideMark/>
          </w:tcPr>
          <w:p w:rsidR="00985C38" w:rsidRPr="00AE3059" w:rsidRDefault="00985C38" w:rsidP="00FB5B20">
            <w:pPr>
              <w:spacing w:line="252" w:lineRule="auto"/>
              <w:jc w:val="center"/>
            </w:pPr>
            <w:r w:rsidRPr="00AE3059">
              <w:t>селище Ємільчине</w:t>
            </w:r>
          </w:p>
        </w:tc>
        <w:tc>
          <w:tcPr>
            <w:tcW w:w="3120" w:type="dxa"/>
            <w:hideMark/>
          </w:tcPr>
          <w:p w:rsidR="00985C38" w:rsidRPr="00AE3059" w:rsidRDefault="00985C38" w:rsidP="00FB5B20">
            <w:pPr>
              <w:spacing w:line="252" w:lineRule="auto"/>
            </w:pPr>
            <w:r w:rsidRPr="00AE3059">
              <w:t xml:space="preserve">№ </w:t>
            </w:r>
          </w:p>
        </w:tc>
      </w:tr>
    </w:tbl>
    <w:p w:rsidR="00985C38" w:rsidRPr="009E1904" w:rsidRDefault="00985C38" w:rsidP="00985C38">
      <w:r w:rsidRPr="009E1904">
        <w:t xml:space="preserve">                             </w:t>
      </w:r>
    </w:p>
    <w:tbl>
      <w:tblPr>
        <w:tblW w:w="0" w:type="auto"/>
        <w:tblLook w:val="01E0" w:firstRow="1" w:lastRow="1" w:firstColumn="1" w:lastColumn="1" w:noHBand="0" w:noVBand="0"/>
      </w:tblPr>
      <w:tblGrid>
        <w:gridCol w:w="4253"/>
        <w:gridCol w:w="4253"/>
      </w:tblGrid>
      <w:tr w:rsidR="00985C38" w:rsidRPr="00B42EEF" w:rsidTr="00FB5B20">
        <w:tc>
          <w:tcPr>
            <w:tcW w:w="4253" w:type="dxa"/>
          </w:tcPr>
          <w:p w:rsidR="00985C38" w:rsidRPr="009E1904" w:rsidRDefault="00985C38" w:rsidP="00FB5B20">
            <w:pPr>
              <w:spacing w:line="276" w:lineRule="auto"/>
              <w:jc w:val="both"/>
              <w:rPr>
                <w:b/>
              </w:rPr>
            </w:pPr>
            <w:r w:rsidRPr="009E1904">
              <w:rPr>
                <w:b/>
              </w:rPr>
              <w:t>Про внесення змін до рішень Ємільчинської селищної ради</w:t>
            </w:r>
          </w:p>
        </w:tc>
        <w:tc>
          <w:tcPr>
            <w:tcW w:w="4253" w:type="dxa"/>
          </w:tcPr>
          <w:p w:rsidR="00985C38" w:rsidRPr="009E1904" w:rsidRDefault="00985C38" w:rsidP="00FB5B20">
            <w:pPr>
              <w:spacing w:line="276" w:lineRule="auto"/>
              <w:rPr>
                <w:b/>
              </w:rPr>
            </w:pPr>
          </w:p>
        </w:tc>
      </w:tr>
    </w:tbl>
    <w:p w:rsidR="00985C38" w:rsidRPr="00B42EEF" w:rsidRDefault="00985C38" w:rsidP="00985C38">
      <w:pPr>
        <w:rPr>
          <w:highlight w:val="yellow"/>
        </w:rPr>
      </w:pPr>
    </w:p>
    <w:p w:rsidR="00985C38" w:rsidRPr="009E1904" w:rsidRDefault="00985C38" w:rsidP="00985C38">
      <w:pPr>
        <w:pStyle w:val="a3"/>
        <w:ind w:left="0" w:firstLine="708"/>
        <w:contextualSpacing/>
        <w:jc w:val="both"/>
        <w:rPr>
          <w:lang w:val="uk-UA"/>
        </w:rPr>
      </w:pPr>
      <w:r w:rsidRPr="00C62F9C">
        <w:rPr>
          <w:lang w:val="uk-UA"/>
        </w:rPr>
        <w:t xml:space="preserve">Розглянувши </w:t>
      </w:r>
      <w:r w:rsidRPr="00291D8B">
        <w:rPr>
          <w:lang w:val="uk-UA"/>
        </w:rPr>
        <w:t>звернення</w:t>
      </w:r>
      <w:r>
        <w:rPr>
          <w:lang w:val="uk-UA"/>
        </w:rPr>
        <w:t xml:space="preserve"> гр. Леха Павла </w:t>
      </w:r>
      <w:proofErr w:type="spellStart"/>
      <w:r>
        <w:rPr>
          <w:lang w:val="uk-UA"/>
        </w:rPr>
        <w:t>Францовича</w:t>
      </w:r>
      <w:proofErr w:type="spellEnd"/>
      <w:r>
        <w:rPr>
          <w:lang w:val="uk-UA"/>
        </w:rPr>
        <w:t xml:space="preserve">, жителя </w:t>
      </w:r>
      <w:r w:rsidRPr="006E62D8">
        <w:rPr>
          <w:lang w:val="uk-UA"/>
        </w:rPr>
        <w:t xml:space="preserve">с. </w:t>
      </w:r>
      <w:proofErr w:type="spellStart"/>
      <w:r>
        <w:rPr>
          <w:lang w:val="uk-UA"/>
        </w:rPr>
        <w:t>Новоолексіївка</w:t>
      </w:r>
      <w:proofErr w:type="spellEnd"/>
      <w:r>
        <w:rPr>
          <w:lang w:val="uk-UA"/>
        </w:rPr>
        <w:t xml:space="preserve"> </w:t>
      </w:r>
      <w:proofErr w:type="spellStart"/>
      <w:r>
        <w:rPr>
          <w:lang w:val="uk-UA"/>
        </w:rPr>
        <w:t>Сокирянського</w:t>
      </w:r>
      <w:proofErr w:type="spellEnd"/>
      <w:r>
        <w:rPr>
          <w:lang w:val="uk-UA"/>
        </w:rPr>
        <w:t xml:space="preserve"> району Чернівецької області, про відміну підпункту 6 пункту 1 </w:t>
      </w:r>
      <w:bookmarkStart w:id="1" w:name="_Hlk81817906"/>
      <w:r w:rsidRPr="00D9149A">
        <w:rPr>
          <w:lang w:val="uk-UA"/>
        </w:rPr>
        <w:t xml:space="preserve">рішення </w:t>
      </w:r>
      <w:bookmarkStart w:id="2" w:name="_Hlk179281767"/>
      <w:bookmarkStart w:id="3" w:name="_Hlk88930251"/>
      <w:bookmarkEnd w:id="1"/>
      <w:r w:rsidRPr="00D63F2C">
        <w:rPr>
          <w:lang w:val="uk-UA"/>
        </w:rPr>
        <w:t>2</w:t>
      </w:r>
      <w:r>
        <w:rPr>
          <w:lang w:val="uk-UA"/>
        </w:rPr>
        <w:t>7</w:t>
      </w:r>
      <w:r w:rsidRPr="00D63F2C">
        <w:rPr>
          <w:lang w:val="uk-UA"/>
        </w:rPr>
        <w:t xml:space="preserve"> сесії </w:t>
      </w:r>
      <w:r w:rsidRPr="00D63F2C">
        <w:rPr>
          <w:lang w:val="en-US"/>
        </w:rPr>
        <w:t>VI</w:t>
      </w:r>
      <w:r w:rsidRPr="00D63F2C">
        <w:rPr>
          <w:lang w:val="uk-UA"/>
        </w:rPr>
        <w:t xml:space="preserve">ІІ скликання Ємільчинської селищної ради від </w:t>
      </w:r>
      <w:r>
        <w:rPr>
          <w:lang w:val="uk-UA"/>
        </w:rPr>
        <w:t>04</w:t>
      </w:r>
      <w:r w:rsidRPr="00D63F2C">
        <w:rPr>
          <w:lang w:val="uk-UA"/>
        </w:rPr>
        <w:t>.0</w:t>
      </w:r>
      <w:r>
        <w:rPr>
          <w:lang w:val="uk-UA"/>
        </w:rPr>
        <w:t>9</w:t>
      </w:r>
      <w:r w:rsidRPr="00D63F2C">
        <w:rPr>
          <w:lang w:val="uk-UA"/>
        </w:rPr>
        <w:t>.2024 року №3</w:t>
      </w:r>
      <w:r>
        <w:rPr>
          <w:lang w:val="uk-UA"/>
        </w:rPr>
        <w:t>641</w:t>
      </w:r>
      <w:r w:rsidRPr="00D63F2C">
        <w:rPr>
          <w:lang w:val="uk-UA"/>
        </w:rPr>
        <w:t xml:space="preserve"> </w:t>
      </w:r>
      <w:r w:rsidRPr="00E61418">
        <w:rPr>
          <w:lang w:val="uk-UA"/>
        </w:rPr>
        <w:t>«</w:t>
      </w:r>
      <w:bookmarkStart w:id="4" w:name="_Hlk132278037"/>
      <w:r w:rsidRPr="00E61418">
        <w:rPr>
          <w:lang w:val="uk-UA"/>
        </w:rPr>
        <w:t>Про надання громадянам дозволу на розроблення технічних документацій із землеустрою щодо встановлення (відновлення) меж земельних ділянок в натурі (на  місцевості) для ведення товарного сільськогосподарського виробництва</w:t>
      </w:r>
      <w:bookmarkEnd w:id="4"/>
      <w:r w:rsidRPr="00E61418">
        <w:rPr>
          <w:lang w:val="uk-UA"/>
        </w:rPr>
        <w:t>»</w:t>
      </w:r>
      <w:bookmarkEnd w:id="2"/>
      <w:r w:rsidRPr="00C25FD3">
        <w:rPr>
          <w:lang w:val="uk-UA"/>
        </w:rPr>
        <w:t xml:space="preserve">, </w:t>
      </w:r>
      <w:bookmarkEnd w:id="3"/>
      <w:r w:rsidRPr="00C25FD3">
        <w:rPr>
          <w:lang w:val="uk-UA"/>
        </w:rPr>
        <w:t>керуючись</w:t>
      </w:r>
      <w:r w:rsidRPr="009E1904">
        <w:rPr>
          <w:lang w:val="uk-UA"/>
        </w:rPr>
        <w:t xml:space="preserve"> ст. 12 Земельного кодексу України,  відповідно до </w:t>
      </w:r>
      <w:proofErr w:type="spellStart"/>
      <w:r w:rsidRPr="009E1904">
        <w:rPr>
          <w:lang w:val="uk-UA"/>
        </w:rPr>
        <w:t>п.п</w:t>
      </w:r>
      <w:proofErr w:type="spellEnd"/>
      <w:r w:rsidRPr="009E1904">
        <w:rPr>
          <w:lang w:val="uk-UA"/>
        </w:rPr>
        <w:t>. 15, 34 частини першої статті 26 Закону України «Про місцеве самоврядування в Україні»</w:t>
      </w:r>
      <w:r w:rsidRPr="009E1904">
        <w:rPr>
          <w:color w:val="000000" w:themeColor="text1"/>
          <w:lang w:val="uk-UA"/>
        </w:rPr>
        <w:t>,</w:t>
      </w:r>
      <w:r w:rsidRPr="009E1904">
        <w:rPr>
          <w:color w:val="000000"/>
          <w:lang w:val="uk-UA"/>
        </w:rPr>
        <w:t xml:space="preserve"> та враховуючи висновки постійної комісії селищної ради з питань </w:t>
      </w:r>
      <w:r w:rsidRPr="009E1904">
        <w:rPr>
          <w:color w:val="000000" w:themeColor="text1"/>
          <w:lang w:val="uk-UA"/>
        </w:rPr>
        <w:t xml:space="preserve">містобудування, будівництва,  земельних відносин та </w:t>
      </w:r>
      <w:r w:rsidRPr="009E1904">
        <w:rPr>
          <w:lang w:val="uk-UA"/>
        </w:rPr>
        <w:t>екології, сесія селищної ради</w:t>
      </w:r>
    </w:p>
    <w:p w:rsidR="00985C38" w:rsidRPr="00B42EEF" w:rsidRDefault="00985C38" w:rsidP="00985C38">
      <w:pPr>
        <w:ind w:firstLine="709"/>
        <w:rPr>
          <w:highlight w:val="yellow"/>
        </w:rPr>
      </w:pPr>
    </w:p>
    <w:p w:rsidR="00985C38" w:rsidRPr="009E1904" w:rsidRDefault="00985C38" w:rsidP="00985C38">
      <w:pPr>
        <w:rPr>
          <w:b/>
        </w:rPr>
      </w:pPr>
      <w:r w:rsidRPr="009E1904">
        <w:rPr>
          <w:b/>
        </w:rPr>
        <w:t>ВИРІШИЛА:</w:t>
      </w:r>
    </w:p>
    <w:p w:rsidR="00985C38" w:rsidRPr="009E1904" w:rsidRDefault="00985C38" w:rsidP="00985C38">
      <w:pPr>
        <w:ind w:firstLine="709"/>
        <w:jc w:val="both"/>
        <w:rPr>
          <w:b/>
        </w:rPr>
      </w:pPr>
    </w:p>
    <w:p w:rsidR="00985C38" w:rsidRPr="00E61418" w:rsidRDefault="00985C38" w:rsidP="00985C38">
      <w:pPr>
        <w:pStyle w:val="a4"/>
        <w:numPr>
          <w:ilvl w:val="0"/>
          <w:numId w:val="2"/>
        </w:numPr>
        <w:spacing w:before="0" w:beforeAutospacing="0" w:after="0" w:afterAutospacing="0"/>
        <w:ind w:left="0" w:firstLine="0"/>
        <w:jc w:val="both"/>
        <w:rPr>
          <w:lang w:val="uk-UA"/>
        </w:rPr>
      </w:pPr>
      <w:r w:rsidRPr="00E61418">
        <w:rPr>
          <w:lang w:val="uk-UA"/>
        </w:rPr>
        <w:t xml:space="preserve">Внести зміни до рішення </w:t>
      </w:r>
      <w:r w:rsidRPr="00D63F2C">
        <w:rPr>
          <w:lang w:val="uk-UA"/>
        </w:rPr>
        <w:t>2</w:t>
      </w:r>
      <w:r>
        <w:rPr>
          <w:lang w:val="uk-UA"/>
        </w:rPr>
        <w:t>7</w:t>
      </w:r>
      <w:r w:rsidRPr="00D63F2C">
        <w:rPr>
          <w:lang w:val="uk-UA"/>
        </w:rPr>
        <w:t xml:space="preserve"> сесії </w:t>
      </w:r>
      <w:r w:rsidRPr="00D63F2C">
        <w:rPr>
          <w:lang w:val="en-US"/>
        </w:rPr>
        <w:t>VI</w:t>
      </w:r>
      <w:r w:rsidRPr="00D63F2C">
        <w:rPr>
          <w:lang w:val="uk-UA"/>
        </w:rPr>
        <w:t xml:space="preserve">ІІ скликання Ємільчинської селищної ради від </w:t>
      </w:r>
      <w:r>
        <w:rPr>
          <w:lang w:val="uk-UA"/>
        </w:rPr>
        <w:t>04</w:t>
      </w:r>
      <w:r w:rsidRPr="00D63F2C">
        <w:rPr>
          <w:lang w:val="uk-UA"/>
        </w:rPr>
        <w:t>.0</w:t>
      </w:r>
      <w:r>
        <w:rPr>
          <w:lang w:val="uk-UA"/>
        </w:rPr>
        <w:t>9</w:t>
      </w:r>
      <w:r w:rsidRPr="00D63F2C">
        <w:rPr>
          <w:lang w:val="uk-UA"/>
        </w:rPr>
        <w:t>.2024 року №3</w:t>
      </w:r>
      <w:r>
        <w:rPr>
          <w:lang w:val="uk-UA"/>
        </w:rPr>
        <w:t>641</w:t>
      </w:r>
      <w:r w:rsidRPr="00D63F2C">
        <w:rPr>
          <w:lang w:val="uk-UA"/>
        </w:rPr>
        <w:t xml:space="preserve"> </w:t>
      </w:r>
      <w:r w:rsidRPr="00E61418">
        <w:rPr>
          <w:lang w:val="uk-UA"/>
        </w:rPr>
        <w:t xml:space="preserve">«Про надання громадянам дозволу на розроблення технічних документацій із землеустрою щодо встановлення (відновлення) меж земельних ділянок в натурі (на  місцевості) для ведення товарного сільськогосподарського виробництва», при цьому відмінити </w:t>
      </w:r>
      <w:r>
        <w:rPr>
          <w:lang w:val="uk-UA"/>
        </w:rPr>
        <w:t xml:space="preserve">підпункт 6 пункту 1 </w:t>
      </w:r>
      <w:r w:rsidRPr="00E61418">
        <w:rPr>
          <w:lang w:val="uk-UA"/>
        </w:rPr>
        <w:t>даного рішення.</w:t>
      </w:r>
    </w:p>
    <w:p w:rsidR="00985C38" w:rsidRPr="009E1904" w:rsidRDefault="00985C38" w:rsidP="00985C38">
      <w:pPr>
        <w:pStyle w:val="a3"/>
        <w:numPr>
          <w:ilvl w:val="0"/>
          <w:numId w:val="2"/>
        </w:numPr>
        <w:tabs>
          <w:tab w:val="num" w:pos="567"/>
        </w:tabs>
        <w:spacing w:line="276" w:lineRule="auto"/>
        <w:ind w:left="0" w:firstLine="0"/>
      </w:pPr>
      <w:r w:rsidRPr="00E61418">
        <w:rPr>
          <w:color w:val="000000" w:themeColor="text1"/>
        </w:rPr>
        <w:t xml:space="preserve">Контроль за </w:t>
      </w:r>
      <w:proofErr w:type="spellStart"/>
      <w:r w:rsidRPr="00E61418">
        <w:rPr>
          <w:color w:val="000000" w:themeColor="text1"/>
        </w:rPr>
        <w:t>виконанням</w:t>
      </w:r>
      <w:proofErr w:type="spellEnd"/>
      <w:r w:rsidRPr="00E61418">
        <w:rPr>
          <w:color w:val="000000" w:themeColor="text1"/>
        </w:rPr>
        <w:t xml:space="preserve"> </w:t>
      </w:r>
      <w:proofErr w:type="spellStart"/>
      <w:r w:rsidRPr="00E61418">
        <w:rPr>
          <w:color w:val="000000" w:themeColor="text1"/>
        </w:rPr>
        <w:t>даного</w:t>
      </w:r>
      <w:proofErr w:type="spellEnd"/>
      <w:r w:rsidRPr="00E61418">
        <w:rPr>
          <w:color w:val="000000" w:themeColor="text1"/>
        </w:rPr>
        <w:t xml:space="preserve"> </w:t>
      </w:r>
      <w:proofErr w:type="spellStart"/>
      <w:r w:rsidRPr="00E61418">
        <w:rPr>
          <w:color w:val="000000" w:themeColor="text1"/>
        </w:rPr>
        <w:t>рішення</w:t>
      </w:r>
      <w:proofErr w:type="spellEnd"/>
      <w:r w:rsidRPr="00E61418">
        <w:rPr>
          <w:color w:val="000000" w:themeColor="text1"/>
        </w:rPr>
        <w:t xml:space="preserve"> </w:t>
      </w:r>
      <w:proofErr w:type="spellStart"/>
      <w:r w:rsidRPr="00E61418">
        <w:rPr>
          <w:color w:val="000000" w:themeColor="text1"/>
        </w:rPr>
        <w:t>покласти</w:t>
      </w:r>
      <w:proofErr w:type="spellEnd"/>
      <w:r w:rsidRPr="00E61418">
        <w:rPr>
          <w:color w:val="000000" w:themeColor="text1"/>
        </w:rPr>
        <w:t xml:space="preserve"> на </w:t>
      </w:r>
      <w:proofErr w:type="spellStart"/>
      <w:r w:rsidRPr="00E61418">
        <w:rPr>
          <w:color w:val="000000" w:themeColor="text1"/>
        </w:rPr>
        <w:t>постійну</w:t>
      </w:r>
      <w:proofErr w:type="spellEnd"/>
      <w:r w:rsidRPr="00E61418">
        <w:rPr>
          <w:color w:val="000000" w:themeColor="text1"/>
        </w:rPr>
        <w:t xml:space="preserve"> </w:t>
      </w:r>
      <w:proofErr w:type="spellStart"/>
      <w:r w:rsidRPr="00E61418">
        <w:rPr>
          <w:color w:val="000000" w:themeColor="text1"/>
        </w:rPr>
        <w:t>комісію</w:t>
      </w:r>
      <w:proofErr w:type="spellEnd"/>
      <w:r w:rsidRPr="00E61418">
        <w:rPr>
          <w:color w:val="000000" w:themeColor="text1"/>
        </w:rPr>
        <w:t xml:space="preserve"> з </w:t>
      </w:r>
      <w:proofErr w:type="spellStart"/>
      <w:r w:rsidRPr="00E61418">
        <w:rPr>
          <w:color w:val="000000" w:themeColor="text1"/>
        </w:rPr>
        <w:t>питань</w:t>
      </w:r>
      <w:proofErr w:type="spellEnd"/>
      <w:r w:rsidRPr="009E1904">
        <w:rPr>
          <w:color w:val="000000" w:themeColor="text1"/>
        </w:rPr>
        <w:t xml:space="preserve"> </w:t>
      </w:r>
      <w:proofErr w:type="spellStart"/>
      <w:r w:rsidRPr="009E1904">
        <w:rPr>
          <w:color w:val="000000" w:themeColor="text1"/>
        </w:rPr>
        <w:t>містобудування</w:t>
      </w:r>
      <w:proofErr w:type="spellEnd"/>
      <w:r w:rsidRPr="009E1904">
        <w:rPr>
          <w:color w:val="000000" w:themeColor="text1"/>
        </w:rPr>
        <w:t xml:space="preserve">, </w:t>
      </w:r>
      <w:proofErr w:type="spellStart"/>
      <w:proofErr w:type="gramStart"/>
      <w:r w:rsidRPr="009E1904">
        <w:rPr>
          <w:color w:val="000000" w:themeColor="text1"/>
        </w:rPr>
        <w:t>будівництва</w:t>
      </w:r>
      <w:proofErr w:type="spellEnd"/>
      <w:r w:rsidRPr="009E1904">
        <w:rPr>
          <w:color w:val="000000" w:themeColor="text1"/>
        </w:rPr>
        <w:t xml:space="preserve">,  </w:t>
      </w:r>
      <w:proofErr w:type="spellStart"/>
      <w:r w:rsidRPr="009E1904">
        <w:t>земельних</w:t>
      </w:r>
      <w:proofErr w:type="spellEnd"/>
      <w:proofErr w:type="gramEnd"/>
      <w:r w:rsidRPr="009E1904">
        <w:t xml:space="preserve"> </w:t>
      </w:r>
      <w:proofErr w:type="spellStart"/>
      <w:r w:rsidRPr="009E1904">
        <w:t>відносин</w:t>
      </w:r>
      <w:proofErr w:type="spellEnd"/>
      <w:r w:rsidRPr="009E1904">
        <w:t xml:space="preserve"> та </w:t>
      </w:r>
      <w:proofErr w:type="spellStart"/>
      <w:r w:rsidRPr="009E1904">
        <w:t>екології</w:t>
      </w:r>
      <w:proofErr w:type="spellEnd"/>
      <w:r w:rsidRPr="009E1904">
        <w:rPr>
          <w:color w:val="000000" w:themeColor="text1"/>
        </w:rPr>
        <w:t>.</w:t>
      </w:r>
    </w:p>
    <w:p w:rsidR="00985C38" w:rsidRPr="009E1904" w:rsidRDefault="00985C38" w:rsidP="00985C38">
      <w:pPr>
        <w:spacing w:line="276" w:lineRule="auto"/>
        <w:rPr>
          <w:b/>
        </w:rPr>
      </w:pPr>
    </w:p>
    <w:p w:rsidR="00985C38" w:rsidRPr="009E1904" w:rsidRDefault="00985C38" w:rsidP="00985C38">
      <w:pPr>
        <w:spacing w:line="276" w:lineRule="auto"/>
        <w:jc w:val="center"/>
        <w:rPr>
          <w:b/>
        </w:rPr>
      </w:pPr>
    </w:p>
    <w:tbl>
      <w:tblPr>
        <w:tblW w:w="9648" w:type="dxa"/>
        <w:tblLook w:val="01E0" w:firstRow="1" w:lastRow="1" w:firstColumn="1" w:lastColumn="1" w:noHBand="0" w:noVBand="0"/>
      </w:tblPr>
      <w:tblGrid>
        <w:gridCol w:w="7128"/>
        <w:gridCol w:w="2520"/>
      </w:tblGrid>
      <w:tr w:rsidR="00985C38" w:rsidRPr="00B42EEF" w:rsidTr="00FB5B20">
        <w:tc>
          <w:tcPr>
            <w:tcW w:w="7128" w:type="dxa"/>
            <w:hideMark/>
          </w:tcPr>
          <w:p w:rsidR="00985C38" w:rsidRPr="009E1904" w:rsidRDefault="00985C38" w:rsidP="00FB5B20">
            <w:pPr>
              <w:spacing w:line="276" w:lineRule="auto"/>
            </w:pPr>
            <w:r w:rsidRPr="009E1904">
              <w:t>Селищний голова</w:t>
            </w:r>
          </w:p>
        </w:tc>
        <w:tc>
          <w:tcPr>
            <w:tcW w:w="2520" w:type="dxa"/>
            <w:hideMark/>
          </w:tcPr>
          <w:p w:rsidR="00985C38" w:rsidRPr="009E1904" w:rsidRDefault="00985C38" w:rsidP="00FB5B20">
            <w:pPr>
              <w:spacing w:line="276" w:lineRule="auto"/>
            </w:pPr>
            <w:r w:rsidRPr="009E1904">
              <w:t>Сергій ВОЛОЩУК</w:t>
            </w:r>
          </w:p>
        </w:tc>
      </w:tr>
    </w:tbl>
    <w:p w:rsidR="00985C38" w:rsidRPr="00B42EEF" w:rsidRDefault="00985C38" w:rsidP="00985C38">
      <w:pPr>
        <w:spacing w:line="276" w:lineRule="auto"/>
        <w:rPr>
          <w:b/>
          <w:highlight w:val="yellow"/>
        </w:rPr>
      </w:pPr>
    </w:p>
    <w:p w:rsidR="00985C38" w:rsidRPr="00B42EEF" w:rsidRDefault="00985C38" w:rsidP="00985C38">
      <w:pPr>
        <w:tabs>
          <w:tab w:val="left" w:pos="2268"/>
          <w:tab w:val="left" w:pos="4536"/>
        </w:tabs>
        <w:rPr>
          <w:b/>
          <w:bCs/>
          <w:sz w:val="28"/>
          <w:szCs w:val="28"/>
          <w:highlight w:val="yellow"/>
        </w:rPr>
      </w:pPr>
    </w:p>
    <w:p w:rsidR="00985C38" w:rsidRPr="00DE4D63" w:rsidRDefault="00985C38" w:rsidP="00985C38">
      <w:pPr>
        <w:tabs>
          <w:tab w:val="left" w:pos="2268"/>
          <w:tab w:val="left" w:pos="4536"/>
        </w:tabs>
        <w:rPr>
          <w:b/>
          <w:bCs/>
          <w:sz w:val="28"/>
          <w:szCs w:val="28"/>
          <w:highlight w:val="yellow"/>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rPr>
          <w:b/>
          <w:sz w:val="28"/>
          <w:szCs w:val="28"/>
        </w:rPr>
      </w:pPr>
    </w:p>
    <w:p w:rsidR="00985C38" w:rsidRDefault="00985C38" w:rsidP="00985C38">
      <w:pPr>
        <w:tabs>
          <w:tab w:val="left" w:pos="2268"/>
          <w:tab w:val="left" w:pos="4536"/>
        </w:tabs>
        <w:rPr>
          <w:b/>
          <w:sz w:val="28"/>
          <w:szCs w:val="28"/>
        </w:rPr>
      </w:pPr>
    </w:p>
    <w:p w:rsidR="00985C38" w:rsidRDefault="00985C38" w:rsidP="00985C38">
      <w:pPr>
        <w:tabs>
          <w:tab w:val="left" w:pos="2268"/>
          <w:tab w:val="left" w:pos="4536"/>
        </w:tabs>
        <w:jc w:val="right"/>
        <w:rPr>
          <w:b/>
          <w:sz w:val="28"/>
          <w:szCs w:val="28"/>
        </w:rPr>
      </w:pPr>
      <w:bookmarkStart w:id="5" w:name="_Hlk179279980"/>
      <w:bookmarkEnd w:id="0"/>
    </w:p>
    <w:p w:rsidR="00985C38" w:rsidRDefault="00985C38" w:rsidP="00985C38">
      <w:pPr>
        <w:tabs>
          <w:tab w:val="left" w:pos="2268"/>
          <w:tab w:val="left" w:pos="4536"/>
        </w:tabs>
        <w:jc w:val="right"/>
        <w:rPr>
          <w:b/>
          <w:sz w:val="28"/>
          <w:szCs w:val="28"/>
        </w:rPr>
      </w:pPr>
    </w:p>
    <w:p w:rsidR="00985C38" w:rsidRPr="00AE3059" w:rsidRDefault="00985C38" w:rsidP="00985C38">
      <w:pPr>
        <w:tabs>
          <w:tab w:val="left" w:pos="2268"/>
          <w:tab w:val="left" w:pos="4536"/>
        </w:tabs>
        <w:jc w:val="right"/>
        <w:rPr>
          <w:b/>
          <w:sz w:val="28"/>
          <w:szCs w:val="28"/>
        </w:rPr>
      </w:pPr>
      <w:bookmarkStart w:id="6" w:name="_GoBack"/>
      <w:bookmarkEnd w:id="6"/>
      <w:r w:rsidRPr="00AE3059">
        <w:rPr>
          <w:b/>
          <w:sz w:val="28"/>
          <w:szCs w:val="28"/>
        </w:rPr>
        <w:lastRenderedPageBreak/>
        <w:t>ПРОЕКТ</w:t>
      </w:r>
    </w:p>
    <w:p w:rsidR="00985C38" w:rsidRPr="00AE3059" w:rsidRDefault="00985C38" w:rsidP="00985C38">
      <w:pPr>
        <w:tabs>
          <w:tab w:val="left" w:pos="2268"/>
          <w:tab w:val="left" w:pos="4536"/>
        </w:tabs>
        <w:jc w:val="center"/>
        <w:rPr>
          <w:sz w:val="28"/>
          <w:szCs w:val="28"/>
        </w:rPr>
      </w:pPr>
      <w:r w:rsidRPr="00AE3059">
        <w:rPr>
          <w:noProof/>
          <w:lang w:eastAsia="uk-UA"/>
        </w:rPr>
        <w:drawing>
          <wp:inline distT="0" distB="0" distL="0" distR="0" wp14:anchorId="3BA2FE4F" wp14:editId="7702E633">
            <wp:extent cx="497205" cy="673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 cy="673100"/>
                    </a:xfrm>
                    <a:prstGeom prst="rect">
                      <a:avLst/>
                    </a:prstGeom>
                    <a:noFill/>
                    <a:ln>
                      <a:noFill/>
                    </a:ln>
                  </pic:spPr>
                </pic:pic>
              </a:graphicData>
            </a:graphic>
          </wp:inline>
        </w:drawing>
      </w:r>
    </w:p>
    <w:p w:rsidR="00985C38" w:rsidRPr="00AE3059" w:rsidRDefault="00985C38" w:rsidP="00985C38">
      <w:pPr>
        <w:jc w:val="center"/>
        <w:rPr>
          <w:sz w:val="28"/>
          <w:szCs w:val="28"/>
        </w:rPr>
      </w:pPr>
      <w:r w:rsidRPr="00AE3059">
        <w:rPr>
          <w:sz w:val="28"/>
          <w:szCs w:val="28"/>
        </w:rPr>
        <w:t>ЄМІЛЬЧИНСЬКА СЕЛИЩНА РАДА</w:t>
      </w:r>
    </w:p>
    <w:p w:rsidR="00985C38" w:rsidRPr="00AE3059" w:rsidRDefault="00985C38" w:rsidP="00985C38">
      <w:pPr>
        <w:jc w:val="center"/>
        <w:rPr>
          <w:sz w:val="28"/>
          <w:szCs w:val="28"/>
        </w:rPr>
      </w:pPr>
      <w:r w:rsidRPr="00AE3059">
        <w:rPr>
          <w:sz w:val="28"/>
          <w:szCs w:val="28"/>
        </w:rPr>
        <w:t>ЖИТОМИРСЬКОЇ ОБЛАСТІ</w:t>
      </w:r>
    </w:p>
    <w:p w:rsidR="00985C38" w:rsidRPr="00AE3059" w:rsidRDefault="00985C38" w:rsidP="00985C38">
      <w:pPr>
        <w:jc w:val="center"/>
        <w:rPr>
          <w:b/>
          <w:bCs/>
          <w:sz w:val="28"/>
          <w:szCs w:val="28"/>
        </w:rPr>
      </w:pPr>
      <w:r w:rsidRPr="00AE3059">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985C38" w:rsidRPr="00AE3059" w:rsidTr="00FB5B20">
        <w:trPr>
          <w:jc w:val="center"/>
        </w:trPr>
        <w:tc>
          <w:tcPr>
            <w:tcW w:w="3111" w:type="dxa"/>
            <w:hideMark/>
          </w:tcPr>
          <w:p w:rsidR="00985C38" w:rsidRPr="00AE3059" w:rsidRDefault="00985C38" w:rsidP="00FB5B20">
            <w:pPr>
              <w:spacing w:line="252" w:lineRule="auto"/>
            </w:pPr>
            <w:r w:rsidRPr="00AE3059">
              <w:t xml:space="preserve">Двадцять восьма сесія      </w:t>
            </w:r>
          </w:p>
        </w:tc>
        <w:tc>
          <w:tcPr>
            <w:tcW w:w="3124" w:type="dxa"/>
          </w:tcPr>
          <w:p w:rsidR="00985C38" w:rsidRPr="00AE3059" w:rsidRDefault="00985C38" w:rsidP="00FB5B20">
            <w:pPr>
              <w:spacing w:line="252" w:lineRule="auto"/>
              <w:jc w:val="center"/>
            </w:pPr>
          </w:p>
        </w:tc>
        <w:tc>
          <w:tcPr>
            <w:tcW w:w="3120" w:type="dxa"/>
            <w:hideMark/>
          </w:tcPr>
          <w:p w:rsidR="00985C38" w:rsidRPr="00AE3059" w:rsidRDefault="00985C38" w:rsidP="00FB5B20">
            <w:pPr>
              <w:spacing w:line="252" w:lineRule="auto"/>
              <w:rPr>
                <w:lang w:val="ru-RU"/>
              </w:rPr>
            </w:pPr>
            <w:r w:rsidRPr="00AE3059">
              <w:rPr>
                <w:lang w:val="en-US"/>
              </w:rPr>
              <w:t>VI</w:t>
            </w:r>
            <w:r w:rsidRPr="00AE3059">
              <w:t>І</w:t>
            </w:r>
            <w:r w:rsidRPr="00AE3059">
              <w:rPr>
                <w:lang w:val="en-US"/>
              </w:rPr>
              <w:t xml:space="preserve">I </w:t>
            </w:r>
            <w:r w:rsidRPr="00AE3059">
              <w:t>скликання</w:t>
            </w:r>
          </w:p>
        </w:tc>
      </w:tr>
      <w:tr w:rsidR="00985C38" w:rsidRPr="00AE3059" w:rsidTr="00FB5B20">
        <w:trPr>
          <w:jc w:val="center"/>
        </w:trPr>
        <w:tc>
          <w:tcPr>
            <w:tcW w:w="3111" w:type="dxa"/>
            <w:hideMark/>
          </w:tcPr>
          <w:p w:rsidR="00985C38" w:rsidRPr="00AE3059" w:rsidRDefault="00985C38" w:rsidP="00FB5B20">
            <w:pPr>
              <w:spacing w:line="252" w:lineRule="auto"/>
              <w:rPr>
                <w:color w:val="FF0000"/>
              </w:rPr>
            </w:pPr>
            <w:r w:rsidRPr="00AE3059">
              <w:t xml:space="preserve">"23" жовтня 2024 р.  </w:t>
            </w:r>
          </w:p>
        </w:tc>
        <w:tc>
          <w:tcPr>
            <w:tcW w:w="3124" w:type="dxa"/>
            <w:hideMark/>
          </w:tcPr>
          <w:p w:rsidR="00985C38" w:rsidRPr="00AE3059" w:rsidRDefault="00985C38" w:rsidP="00FB5B20">
            <w:pPr>
              <w:spacing w:line="252" w:lineRule="auto"/>
              <w:jc w:val="center"/>
            </w:pPr>
            <w:r w:rsidRPr="00AE3059">
              <w:t>селище Ємільчине</w:t>
            </w:r>
          </w:p>
        </w:tc>
        <w:tc>
          <w:tcPr>
            <w:tcW w:w="3120" w:type="dxa"/>
            <w:hideMark/>
          </w:tcPr>
          <w:p w:rsidR="00985C38" w:rsidRPr="00AE3059" w:rsidRDefault="00985C38" w:rsidP="00FB5B20">
            <w:pPr>
              <w:spacing w:line="252" w:lineRule="auto"/>
            </w:pPr>
            <w:r w:rsidRPr="00AE3059">
              <w:t xml:space="preserve">№ </w:t>
            </w:r>
          </w:p>
        </w:tc>
      </w:tr>
    </w:tbl>
    <w:bookmarkEnd w:id="5"/>
    <w:p w:rsidR="00985C38" w:rsidRPr="00DE4D63" w:rsidRDefault="00985C38" w:rsidP="00985C38">
      <w:pPr>
        <w:rPr>
          <w:highlight w:val="yellow"/>
        </w:rPr>
      </w:pPr>
      <w:r w:rsidRPr="00DE4D63">
        <w:rPr>
          <w:highlight w:val="yellow"/>
        </w:rPr>
        <w:t xml:space="preserve">                                                                                                      </w:t>
      </w:r>
    </w:p>
    <w:tbl>
      <w:tblPr>
        <w:tblW w:w="0" w:type="auto"/>
        <w:tblLook w:val="01E0" w:firstRow="1" w:lastRow="1" w:firstColumn="1" w:lastColumn="1" w:noHBand="0" w:noVBand="0"/>
      </w:tblPr>
      <w:tblGrid>
        <w:gridCol w:w="3794"/>
        <w:gridCol w:w="4253"/>
      </w:tblGrid>
      <w:tr w:rsidR="00985C38" w:rsidRPr="00A61C68" w:rsidTr="00FB5B20">
        <w:tc>
          <w:tcPr>
            <w:tcW w:w="3794" w:type="dxa"/>
            <w:hideMark/>
          </w:tcPr>
          <w:p w:rsidR="00985C38" w:rsidRPr="00A61C68" w:rsidRDefault="00985C38" w:rsidP="00FB5B20">
            <w:pPr>
              <w:spacing w:line="276" w:lineRule="auto"/>
              <w:jc w:val="both"/>
              <w:rPr>
                <w:b/>
                <w:sz w:val="28"/>
                <w:szCs w:val="28"/>
              </w:rPr>
            </w:pPr>
            <w:bookmarkStart w:id="7" w:name="_Hlk83201791"/>
            <w:r w:rsidRPr="00A61C68">
              <w:rPr>
                <w:b/>
              </w:rPr>
              <w:t xml:space="preserve">Про скасування  рішень  Ємільчинської селищної ради </w:t>
            </w:r>
            <w:bookmarkEnd w:id="7"/>
          </w:p>
        </w:tc>
        <w:tc>
          <w:tcPr>
            <w:tcW w:w="4253" w:type="dxa"/>
          </w:tcPr>
          <w:p w:rsidR="00985C38" w:rsidRPr="00A61C68" w:rsidRDefault="00985C38" w:rsidP="00FB5B20">
            <w:pPr>
              <w:spacing w:line="276" w:lineRule="auto"/>
              <w:rPr>
                <w:b/>
              </w:rPr>
            </w:pPr>
          </w:p>
        </w:tc>
      </w:tr>
    </w:tbl>
    <w:p w:rsidR="00985C38" w:rsidRDefault="00985C38" w:rsidP="00985C38">
      <w:pPr>
        <w:pStyle w:val="a3"/>
        <w:ind w:left="0" w:firstLine="708"/>
        <w:contextualSpacing/>
        <w:jc w:val="both"/>
        <w:rPr>
          <w:color w:val="333333"/>
          <w:lang w:val="uk-UA"/>
        </w:rPr>
      </w:pPr>
    </w:p>
    <w:p w:rsidR="00985C38" w:rsidRPr="00D63F2C" w:rsidRDefault="00985C38" w:rsidP="00985C38">
      <w:pPr>
        <w:pStyle w:val="a3"/>
        <w:ind w:left="0" w:firstLine="708"/>
        <w:contextualSpacing/>
        <w:jc w:val="both"/>
        <w:rPr>
          <w:lang w:val="uk-UA"/>
        </w:rPr>
      </w:pPr>
      <w:r w:rsidRPr="00AE3059">
        <w:rPr>
          <w:color w:val="333333"/>
          <w:lang w:val="uk-UA"/>
        </w:rPr>
        <w:t xml:space="preserve">Заслухавши інформацію начальника відділу земельних ресурсів Ємільчинської селищної ради </w:t>
      </w:r>
      <w:proofErr w:type="spellStart"/>
      <w:r w:rsidRPr="00AE3059">
        <w:rPr>
          <w:color w:val="333333"/>
          <w:lang w:val="uk-UA"/>
        </w:rPr>
        <w:t>Гаришук</w:t>
      </w:r>
      <w:proofErr w:type="spellEnd"/>
      <w:r w:rsidRPr="00AE3059">
        <w:rPr>
          <w:color w:val="333333"/>
          <w:lang w:val="uk-UA"/>
        </w:rPr>
        <w:t xml:space="preserve"> В.В.</w:t>
      </w:r>
      <w:r w:rsidRPr="00AE3059">
        <w:rPr>
          <w:lang w:val="uk-UA"/>
        </w:rPr>
        <w:t xml:space="preserve"> про необхідність про скасування рішен</w:t>
      </w:r>
      <w:r>
        <w:rPr>
          <w:lang w:val="uk-UA"/>
        </w:rPr>
        <w:t>ь</w:t>
      </w:r>
      <w:r w:rsidRPr="00AE3059">
        <w:rPr>
          <w:lang w:val="uk-UA"/>
        </w:rPr>
        <w:t xml:space="preserve"> Ємільчинської селищної ради за №</w:t>
      </w:r>
      <w:r>
        <w:rPr>
          <w:lang w:val="uk-UA"/>
        </w:rPr>
        <w:t>3491, №3502</w:t>
      </w:r>
      <w:r w:rsidRPr="00AE3059">
        <w:rPr>
          <w:lang w:val="uk-UA"/>
        </w:rPr>
        <w:t xml:space="preserve">, </w:t>
      </w:r>
      <w:bookmarkStart w:id="8" w:name="_Hlk179279491"/>
      <w:r w:rsidRPr="00AE3059">
        <w:rPr>
          <w:lang w:val="uk-UA"/>
        </w:rPr>
        <w:t xml:space="preserve">рішення </w:t>
      </w:r>
      <w:bookmarkStart w:id="9" w:name="_Hlk179279328"/>
      <w:r>
        <w:rPr>
          <w:lang w:val="uk-UA"/>
        </w:rPr>
        <w:t>26</w:t>
      </w:r>
      <w:r w:rsidRPr="00AE3059">
        <w:rPr>
          <w:lang w:val="uk-UA"/>
        </w:rPr>
        <w:t xml:space="preserve"> сесії </w:t>
      </w:r>
      <w:r w:rsidRPr="00AE3059">
        <w:rPr>
          <w:lang w:val="en-US"/>
        </w:rPr>
        <w:t>VI</w:t>
      </w:r>
      <w:r w:rsidRPr="00AE3059">
        <w:rPr>
          <w:lang w:val="uk-UA"/>
        </w:rPr>
        <w:t xml:space="preserve">ІІ скликання Ємільчинської селищної ради від </w:t>
      </w:r>
      <w:r>
        <w:rPr>
          <w:lang w:val="uk-UA"/>
        </w:rPr>
        <w:t>17</w:t>
      </w:r>
      <w:r w:rsidRPr="00AE3059">
        <w:rPr>
          <w:lang w:val="uk-UA"/>
        </w:rPr>
        <w:t>.</w:t>
      </w:r>
      <w:r>
        <w:rPr>
          <w:lang w:val="uk-UA"/>
        </w:rPr>
        <w:t>07</w:t>
      </w:r>
      <w:r w:rsidRPr="00AE3059">
        <w:rPr>
          <w:lang w:val="uk-UA"/>
        </w:rPr>
        <w:t>.202</w:t>
      </w:r>
      <w:r>
        <w:rPr>
          <w:lang w:val="uk-UA"/>
        </w:rPr>
        <w:t>4</w:t>
      </w:r>
      <w:r w:rsidRPr="00AE3059">
        <w:rPr>
          <w:lang w:val="uk-UA"/>
        </w:rPr>
        <w:t xml:space="preserve"> року №</w:t>
      </w:r>
      <w:r>
        <w:rPr>
          <w:lang w:val="uk-UA"/>
        </w:rPr>
        <w:t>3491</w:t>
      </w:r>
      <w:r w:rsidRPr="00AE3059">
        <w:rPr>
          <w:lang w:val="uk-UA"/>
        </w:rPr>
        <w:t xml:space="preserve"> «</w:t>
      </w:r>
      <w:bookmarkStart w:id="10" w:name="_Hlk171952937"/>
      <w:r w:rsidRPr="00AE3059">
        <w:rPr>
          <w:rFonts w:eastAsia="Calibri"/>
          <w:lang w:val="uk-UA" w:eastAsia="en-US"/>
        </w:rPr>
        <w:t xml:space="preserve">Про надання дозволу гр. </w:t>
      </w:r>
      <w:bookmarkStart w:id="11" w:name="_Hlk170915678"/>
      <w:proofErr w:type="spellStart"/>
      <w:r w:rsidRPr="00AE3059">
        <w:rPr>
          <w:rFonts w:eastAsia="Calibri"/>
          <w:lang w:val="uk-UA" w:eastAsia="en-US"/>
        </w:rPr>
        <w:t>Жабровцю</w:t>
      </w:r>
      <w:proofErr w:type="spellEnd"/>
      <w:r w:rsidRPr="00AE3059">
        <w:rPr>
          <w:rFonts w:eastAsia="Calibri"/>
          <w:lang w:val="uk-UA" w:eastAsia="en-US"/>
        </w:rPr>
        <w:t xml:space="preserve"> Сергію Володимировичу</w:t>
      </w:r>
      <w:bookmarkEnd w:id="11"/>
      <w:r w:rsidRPr="00AE3059">
        <w:rPr>
          <w:rFonts w:eastAsia="Calibri"/>
          <w:lang w:val="uk-UA" w:eastAsia="en-US"/>
        </w:rPr>
        <w:t xml:space="preserve"> на розроблення технічної </w:t>
      </w:r>
      <w:proofErr w:type="spellStart"/>
      <w:r w:rsidRPr="00AE3059">
        <w:rPr>
          <w:rFonts w:eastAsia="Calibri"/>
          <w:lang w:val="uk-UA" w:eastAsia="en-US"/>
        </w:rPr>
        <w:t>документаці</w:t>
      </w:r>
      <w:proofErr w:type="spellEnd"/>
      <w:r w:rsidRPr="00AE3059">
        <w:rPr>
          <w:rFonts w:eastAsia="Calibri"/>
          <w:lang w:val="uk-UA" w:eastAsia="en-US"/>
        </w:rPr>
        <w:t xml:space="preserve"> із землеустрою щодо встановлення (відновлення) меж земельної ділянки в натурі (на місцевості) для будівництва та обслуговування будівель торгівлі, яка знаходиться в межах селища Ємільчине по вул. Миру, 2 А (кадастровий номер: 1821755100:07:020:0055), для </w:t>
      </w:r>
      <w:r w:rsidRPr="00D63F2C">
        <w:rPr>
          <w:rFonts w:eastAsia="Calibri"/>
          <w:lang w:val="uk-UA" w:eastAsia="en-US"/>
        </w:rPr>
        <w:t>передачі в оренду</w:t>
      </w:r>
      <w:bookmarkEnd w:id="10"/>
      <w:r w:rsidRPr="00D63F2C">
        <w:rPr>
          <w:lang w:val="uk-UA"/>
        </w:rPr>
        <w:t>»</w:t>
      </w:r>
      <w:bookmarkEnd w:id="8"/>
      <w:bookmarkEnd w:id="9"/>
      <w:r w:rsidRPr="00D63F2C">
        <w:rPr>
          <w:lang w:val="uk-UA"/>
        </w:rPr>
        <w:t xml:space="preserve">, </w:t>
      </w:r>
      <w:r>
        <w:rPr>
          <w:lang w:val="uk-UA"/>
        </w:rPr>
        <w:t xml:space="preserve">                                 </w:t>
      </w:r>
      <w:bookmarkStart w:id="12" w:name="_Hlk179280240"/>
      <w:r w:rsidRPr="00D63F2C">
        <w:rPr>
          <w:lang w:val="uk-UA"/>
        </w:rPr>
        <w:t xml:space="preserve">рішення </w:t>
      </w:r>
      <w:bookmarkStart w:id="13" w:name="_Hlk179279793"/>
      <w:r w:rsidRPr="00D63F2C">
        <w:rPr>
          <w:lang w:val="uk-UA"/>
        </w:rPr>
        <w:t xml:space="preserve">26 сесії </w:t>
      </w:r>
      <w:r w:rsidRPr="00D63F2C">
        <w:rPr>
          <w:lang w:val="en-US"/>
        </w:rPr>
        <w:t>VI</w:t>
      </w:r>
      <w:r w:rsidRPr="00D63F2C">
        <w:rPr>
          <w:lang w:val="uk-UA"/>
        </w:rPr>
        <w:t>ІІ скликання Ємільчинської селищної ради від 17.07.2024 року №3502 «</w:t>
      </w:r>
      <w:bookmarkStart w:id="14" w:name="_Hlk171953253"/>
      <w:r w:rsidRPr="00D63F2C">
        <w:rPr>
          <w:lang w:val="uk-UA"/>
        </w:rPr>
        <w:t xml:space="preserve">Про передачу земельних ділянок (невитребуваних земельних часток (паїв) в оренду ТОВ  </w:t>
      </w:r>
      <w:bookmarkStart w:id="15" w:name="_Hlk170738745"/>
      <w:r w:rsidRPr="00D63F2C">
        <w:rPr>
          <w:lang w:val="uk-UA"/>
        </w:rPr>
        <w:t xml:space="preserve">«Підлуби Агро +» </w:t>
      </w:r>
      <w:bookmarkEnd w:id="15"/>
      <w:r w:rsidRPr="00D63F2C">
        <w:rPr>
          <w:lang w:val="uk-UA"/>
        </w:rPr>
        <w:t>для ведення товарного сільськогосподарського виробництва за межами населених пунктів на території Ємільчинської селищної ради Житомирської області</w:t>
      </w:r>
      <w:bookmarkEnd w:id="13"/>
      <w:bookmarkEnd w:id="14"/>
      <w:r>
        <w:rPr>
          <w:lang w:val="uk-UA"/>
        </w:rPr>
        <w:t>»</w:t>
      </w:r>
      <w:bookmarkEnd w:id="12"/>
      <w:r w:rsidRPr="00D63F2C">
        <w:rPr>
          <w:bCs/>
          <w:lang w:val="uk-UA"/>
        </w:rPr>
        <w:t xml:space="preserve">; </w:t>
      </w:r>
      <w:r w:rsidRPr="00D63F2C">
        <w:rPr>
          <w:lang w:val="uk-UA"/>
        </w:rPr>
        <w:t xml:space="preserve">керуючись ст. 12 Земельного кодексу України, пунктом 34 частини першої статті 26 </w:t>
      </w:r>
      <w:r w:rsidRPr="00D63F2C">
        <w:rPr>
          <w:color w:val="000000"/>
          <w:lang w:val="uk-UA"/>
        </w:rPr>
        <w:t xml:space="preserve">Закону України «Про місцеве самоврядування в Україні», та враховуючи висновки постійної комісії селищної ради з питань </w:t>
      </w:r>
      <w:r w:rsidRPr="00D63F2C">
        <w:rPr>
          <w:color w:val="000000" w:themeColor="text1"/>
          <w:lang w:val="uk-UA"/>
        </w:rPr>
        <w:t xml:space="preserve">містобудування, будівництва, земельних відносин та </w:t>
      </w:r>
      <w:r w:rsidRPr="00D63F2C">
        <w:rPr>
          <w:lang w:val="uk-UA"/>
        </w:rPr>
        <w:t>екології, сесія селищної ради</w:t>
      </w:r>
      <w:r w:rsidRPr="00D63F2C">
        <w:rPr>
          <w:color w:val="333333"/>
          <w:lang w:val="uk-UA"/>
        </w:rPr>
        <w:t xml:space="preserve">                                                                                                                                                </w:t>
      </w:r>
      <w:r w:rsidRPr="00D63F2C">
        <w:rPr>
          <w:lang w:val="uk-UA"/>
        </w:rPr>
        <w:t xml:space="preserve"> </w:t>
      </w:r>
    </w:p>
    <w:p w:rsidR="00985C38" w:rsidRDefault="00985C38" w:rsidP="00985C38">
      <w:pPr>
        <w:contextualSpacing/>
        <w:jc w:val="both"/>
        <w:rPr>
          <w:b/>
        </w:rPr>
      </w:pPr>
    </w:p>
    <w:p w:rsidR="00985C38" w:rsidRDefault="00985C38" w:rsidP="00985C38">
      <w:pPr>
        <w:contextualSpacing/>
        <w:jc w:val="both"/>
        <w:rPr>
          <w:b/>
        </w:rPr>
      </w:pPr>
      <w:r w:rsidRPr="00D63F2C">
        <w:rPr>
          <w:b/>
        </w:rPr>
        <w:t>ВИРІШИЛА:</w:t>
      </w:r>
    </w:p>
    <w:p w:rsidR="00985C38" w:rsidRPr="00D63F2C" w:rsidRDefault="00985C38" w:rsidP="00985C38">
      <w:pPr>
        <w:contextualSpacing/>
        <w:jc w:val="both"/>
        <w:rPr>
          <w:b/>
        </w:rPr>
      </w:pPr>
    </w:p>
    <w:p w:rsidR="00985C38" w:rsidRDefault="00985C38" w:rsidP="00985C38">
      <w:pPr>
        <w:pStyle w:val="a3"/>
        <w:numPr>
          <w:ilvl w:val="3"/>
          <w:numId w:val="1"/>
        </w:numPr>
        <w:ind w:left="0" w:firstLine="0"/>
        <w:jc w:val="both"/>
        <w:rPr>
          <w:lang w:val="uk-UA"/>
        </w:rPr>
      </w:pPr>
      <w:bookmarkStart w:id="16" w:name="_Hlk114485850"/>
      <w:r w:rsidRPr="00D63F2C">
        <w:rPr>
          <w:lang w:val="uk-UA"/>
        </w:rPr>
        <w:t xml:space="preserve">Скасувати рішення 26 сесії </w:t>
      </w:r>
      <w:r w:rsidRPr="00D63F2C">
        <w:rPr>
          <w:lang w:val="en-US"/>
        </w:rPr>
        <w:t>VI</w:t>
      </w:r>
      <w:r w:rsidRPr="00D63F2C">
        <w:rPr>
          <w:lang w:val="uk-UA"/>
        </w:rPr>
        <w:t>ІІ скликання Ємільчинської селищної ради від 17.07.2024 року №3491 «</w:t>
      </w:r>
      <w:r w:rsidRPr="00D63F2C">
        <w:rPr>
          <w:rFonts w:eastAsia="Calibri"/>
          <w:lang w:val="uk-UA" w:eastAsia="en-US"/>
        </w:rPr>
        <w:t xml:space="preserve">Про надання дозволу гр. </w:t>
      </w:r>
      <w:proofErr w:type="spellStart"/>
      <w:r w:rsidRPr="00D63F2C">
        <w:rPr>
          <w:rFonts w:eastAsia="Calibri"/>
          <w:lang w:val="uk-UA" w:eastAsia="en-US"/>
        </w:rPr>
        <w:t>Жабровцю</w:t>
      </w:r>
      <w:proofErr w:type="spellEnd"/>
      <w:r w:rsidRPr="00D63F2C">
        <w:rPr>
          <w:rFonts w:eastAsia="Calibri"/>
          <w:lang w:val="uk-UA" w:eastAsia="en-US"/>
        </w:rPr>
        <w:t xml:space="preserve"> Сергію Володимировичу на розроблення технічної </w:t>
      </w:r>
      <w:proofErr w:type="spellStart"/>
      <w:r w:rsidRPr="00D63F2C">
        <w:rPr>
          <w:rFonts w:eastAsia="Calibri"/>
          <w:lang w:val="uk-UA" w:eastAsia="en-US"/>
        </w:rPr>
        <w:t>документаці</w:t>
      </w:r>
      <w:proofErr w:type="spellEnd"/>
      <w:r w:rsidRPr="00D63F2C">
        <w:rPr>
          <w:rFonts w:eastAsia="Calibri"/>
          <w:lang w:val="uk-UA" w:eastAsia="en-US"/>
        </w:rPr>
        <w:t xml:space="preserve"> із землеустрою щодо встановлення (відновлення) меж земельної ділянки в натурі (на місцевості) для будівництва та обслуговування будівель торгівлі, яка знаходиться в межах селища Ємільчине по вул. Миру, 2 А (кадастровий номер: 1821755100:07:020:0055), для передачі в оренду</w:t>
      </w:r>
      <w:r w:rsidRPr="00D63F2C">
        <w:rPr>
          <w:lang w:val="uk-UA"/>
        </w:rPr>
        <w:t>».</w:t>
      </w:r>
    </w:p>
    <w:p w:rsidR="00985C38" w:rsidRPr="00D63F2C" w:rsidRDefault="00985C38" w:rsidP="00985C38">
      <w:pPr>
        <w:pStyle w:val="a3"/>
        <w:numPr>
          <w:ilvl w:val="3"/>
          <w:numId w:val="1"/>
        </w:numPr>
        <w:ind w:left="0" w:firstLine="0"/>
        <w:jc w:val="both"/>
        <w:rPr>
          <w:lang w:val="uk-UA"/>
        </w:rPr>
      </w:pPr>
      <w:r w:rsidRPr="00D63F2C">
        <w:rPr>
          <w:lang w:val="uk-UA"/>
        </w:rPr>
        <w:t xml:space="preserve">Скасувати рішення 26 сесії </w:t>
      </w:r>
      <w:r w:rsidRPr="00D63F2C">
        <w:rPr>
          <w:lang w:val="en-US"/>
        </w:rPr>
        <w:t>VI</w:t>
      </w:r>
      <w:r w:rsidRPr="00D63F2C">
        <w:rPr>
          <w:lang w:val="uk-UA"/>
        </w:rPr>
        <w:t>ІІ скликання Ємільчинської селищної ради від 17.07.2024 року №3502 «Про передачу земельних ділянок (невитребуваних земельних часток (паїв) в оренду ТОВ  «Підлуби Агро +» для ведення товарного сільськогосподарського виробництва за межами населених пунктів на території Ємільчинської селищної ради Житомирської області»</w:t>
      </w:r>
    </w:p>
    <w:bookmarkEnd w:id="16"/>
    <w:p w:rsidR="00985C38" w:rsidRDefault="00985C38" w:rsidP="00985C38">
      <w:pPr>
        <w:pStyle w:val="a3"/>
        <w:numPr>
          <w:ilvl w:val="3"/>
          <w:numId w:val="1"/>
        </w:numPr>
        <w:ind w:left="0" w:firstLine="0"/>
        <w:jc w:val="both"/>
      </w:pPr>
      <w:r w:rsidRPr="00A61C68">
        <w:rPr>
          <w:color w:val="000000" w:themeColor="text1"/>
        </w:rPr>
        <w:t xml:space="preserve">Контроль за </w:t>
      </w:r>
      <w:proofErr w:type="spellStart"/>
      <w:r w:rsidRPr="00A61C68">
        <w:rPr>
          <w:color w:val="000000" w:themeColor="text1"/>
        </w:rPr>
        <w:t>виконанням</w:t>
      </w:r>
      <w:proofErr w:type="spellEnd"/>
      <w:r w:rsidRPr="00A61C68">
        <w:rPr>
          <w:color w:val="000000" w:themeColor="text1"/>
        </w:rPr>
        <w:t xml:space="preserve"> </w:t>
      </w:r>
      <w:proofErr w:type="spellStart"/>
      <w:r w:rsidRPr="00A61C68">
        <w:rPr>
          <w:color w:val="000000" w:themeColor="text1"/>
        </w:rPr>
        <w:t>даного</w:t>
      </w:r>
      <w:proofErr w:type="spellEnd"/>
      <w:r w:rsidRPr="00A61C68">
        <w:rPr>
          <w:color w:val="000000" w:themeColor="text1"/>
        </w:rPr>
        <w:t xml:space="preserve"> </w:t>
      </w:r>
      <w:proofErr w:type="spellStart"/>
      <w:r w:rsidRPr="00A61C68">
        <w:rPr>
          <w:color w:val="000000" w:themeColor="text1"/>
        </w:rPr>
        <w:t>рішення</w:t>
      </w:r>
      <w:proofErr w:type="spellEnd"/>
      <w:r w:rsidRPr="00A61C68">
        <w:rPr>
          <w:color w:val="000000" w:themeColor="text1"/>
        </w:rPr>
        <w:t xml:space="preserve"> </w:t>
      </w:r>
      <w:proofErr w:type="spellStart"/>
      <w:r w:rsidRPr="00A61C68">
        <w:rPr>
          <w:color w:val="000000" w:themeColor="text1"/>
        </w:rPr>
        <w:t>покласти</w:t>
      </w:r>
      <w:proofErr w:type="spellEnd"/>
      <w:r w:rsidRPr="00A61C68">
        <w:rPr>
          <w:color w:val="000000" w:themeColor="text1"/>
        </w:rPr>
        <w:t xml:space="preserve"> на </w:t>
      </w:r>
      <w:proofErr w:type="spellStart"/>
      <w:r w:rsidRPr="00A61C68">
        <w:rPr>
          <w:color w:val="000000" w:themeColor="text1"/>
        </w:rPr>
        <w:t>постійну</w:t>
      </w:r>
      <w:proofErr w:type="spellEnd"/>
      <w:r w:rsidRPr="00A61C68">
        <w:rPr>
          <w:color w:val="000000" w:themeColor="text1"/>
        </w:rPr>
        <w:t xml:space="preserve"> </w:t>
      </w:r>
      <w:proofErr w:type="spellStart"/>
      <w:r w:rsidRPr="00A61C68">
        <w:rPr>
          <w:color w:val="000000" w:themeColor="text1"/>
        </w:rPr>
        <w:t>комісію</w:t>
      </w:r>
      <w:proofErr w:type="spellEnd"/>
      <w:r w:rsidRPr="00A61C68">
        <w:rPr>
          <w:color w:val="000000" w:themeColor="text1"/>
        </w:rPr>
        <w:t xml:space="preserve"> з </w:t>
      </w:r>
      <w:proofErr w:type="spellStart"/>
      <w:r w:rsidRPr="00A61C68">
        <w:rPr>
          <w:color w:val="000000" w:themeColor="text1"/>
        </w:rPr>
        <w:t>питань</w:t>
      </w:r>
      <w:proofErr w:type="spellEnd"/>
      <w:r w:rsidRPr="00A61C68">
        <w:rPr>
          <w:color w:val="000000" w:themeColor="text1"/>
        </w:rPr>
        <w:t xml:space="preserve"> </w:t>
      </w:r>
      <w:proofErr w:type="spellStart"/>
      <w:r w:rsidRPr="00A61C68">
        <w:rPr>
          <w:color w:val="000000" w:themeColor="text1"/>
        </w:rPr>
        <w:t>містобудування</w:t>
      </w:r>
      <w:proofErr w:type="spellEnd"/>
      <w:r w:rsidRPr="00A61C68">
        <w:rPr>
          <w:color w:val="000000" w:themeColor="text1"/>
        </w:rPr>
        <w:t xml:space="preserve">, </w:t>
      </w:r>
      <w:proofErr w:type="spellStart"/>
      <w:proofErr w:type="gramStart"/>
      <w:r w:rsidRPr="00A61C68">
        <w:rPr>
          <w:color w:val="000000" w:themeColor="text1"/>
        </w:rPr>
        <w:t>будівництва</w:t>
      </w:r>
      <w:proofErr w:type="spellEnd"/>
      <w:r w:rsidRPr="00A61C68">
        <w:rPr>
          <w:color w:val="000000" w:themeColor="text1"/>
        </w:rPr>
        <w:t xml:space="preserve">,  </w:t>
      </w:r>
      <w:proofErr w:type="spellStart"/>
      <w:r w:rsidRPr="00A61C68">
        <w:t>земельних</w:t>
      </w:r>
      <w:proofErr w:type="spellEnd"/>
      <w:proofErr w:type="gramEnd"/>
      <w:r w:rsidRPr="00A61C68">
        <w:t xml:space="preserve"> </w:t>
      </w:r>
      <w:proofErr w:type="spellStart"/>
      <w:r w:rsidRPr="00A61C68">
        <w:t>відносин</w:t>
      </w:r>
      <w:proofErr w:type="spellEnd"/>
      <w:r w:rsidRPr="00A61C68">
        <w:t xml:space="preserve"> та </w:t>
      </w:r>
      <w:proofErr w:type="spellStart"/>
      <w:r w:rsidRPr="00A61C68">
        <w:t>екології</w:t>
      </w:r>
      <w:proofErr w:type="spellEnd"/>
      <w:r w:rsidRPr="00A61C68">
        <w:t>.</w:t>
      </w:r>
    </w:p>
    <w:p w:rsidR="00985C38" w:rsidRDefault="00985C38" w:rsidP="00985C38">
      <w:pPr>
        <w:pStyle w:val="a3"/>
        <w:ind w:left="1440"/>
        <w:jc w:val="both"/>
      </w:pPr>
    </w:p>
    <w:p w:rsidR="00985C38" w:rsidRPr="00A61C68" w:rsidRDefault="00985C38" w:rsidP="00985C38">
      <w:pPr>
        <w:pStyle w:val="a3"/>
        <w:ind w:left="1440"/>
        <w:jc w:val="both"/>
      </w:pPr>
    </w:p>
    <w:tbl>
      <w:tblPr>
        <w:tblW w:w="9648" w:type="dxa"/>
        <w:tblLook w:val="01E0" w:firstRow="1" w:lastRow="1" w:firstColumn="1" w:lastColumn="1" w:noHBand="0" w:noVBand="0"/>
      </w:tblPr>
      <w:tblGrid>
        <w:gridCol w:w="7128"/>
        <w:gridCol w:w="2520"/>
      </w:tblGrid>
      <w:tr w:rsidR="00985C38" w:rsidRPr="00A61C68" w:rsidTr="00FB5B20">
        <w:tc>
          <w:tcPr>
            <w:tcW w:w="7128" w:type="dxa"/>
            <w:hideMark/>
          </w:tcPr>
          <w:p w:rsidR="00985C38" w:rsidRPr="00A61C68" w:rsidRDefault="00985C38" w:rsidP="00FB5B20">
            <w:pPr>
              <w:spacing w:line="276" w:lineRule="auto"/>
            </w:pPr>
            <w:r w:rsidRPr="00A61C68">
              <w:t>Селищний голова</w:t>
            </w:r>
          </w:p>
        </w:tc>
        <w:tc>
          <w:tcPr>
            <w:tcW w:w="2520" w:type="dxa"/>
            <w:hideMark/>
          </w:tcPr>
          <w:p w:rsidR="00985C38" w:rsidRPr="00A61C68" w:rsidRDefault="00985C38" w:rsidP="00FB5B20">
            <w:pPr>
              <w:spacing w:line="276" w:lineRule="auto"/>
            </w:pPr>
            <w:r w:rsidRPr="00A61C68">
              <w:t>Сергій ВОЛОЩУК</w:t>
            </w:r>
          </w:p>
        </w:tc>
      </w:tr>
    </w:tbl>
    <w:p w:rsidR="00985C38" w:rsidRPr="00A61C68" w:rsidRDefault="00985C38" w:rsidP="00985C38">
      <w:pPr>
        <w:jc w:val="both"/>
      </w:pPr>
    </w:p>
    <w:p w:rsidR="00985C38" w:rsidRDefault="00985C38" w:rsidP="00985C38">
      <w:pPr>
        <w:tabs>
          <w:tab w:val="left" w:pos="2268"/>
          <w:tab w:val="left" w:pos="4536"/>
        </w:tabs>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rPr>
          <w:b/>
          <w:sz w:val="28"/>
          <w:szCs w:val="28"/>
        </w:rPr>
      </w:pPr>
    </w:p>
    <w:p w:rsidR="00985C38" w:rsidRDefault="00985C38" w:rsidP="00985C38">
      <w:pPr>
        <w:tabs>
          <w:tab w:val="left" w:pos="2268"/>
          <w:tab w:val="left" w:pos="4536"/>
        </w:tabs>
        <w:rPr>
          <w:b/>
          <w:sz w:val="28"/>
          <w:szCs w:val="28"/>
        </w:rPr>
      </w:pPr>
    </w:p>
    <w:p w:rsidR="00985C38" w:rsidRDefault="00985C38" w:rsidP="00985C38">
      <w:pPr>
        <w:tabs>
          <w:tab w:val="left" w:pos="2268"/>
          <w:tab w:val="left" w:pos="4536"/>
        </w:tabs>
        <w:jc w:val="right"/>
        <w:rPr>
          <w:b/>
          <w:sz w:val="28"/>
          <w:szCs w:val="28"/>
        </w:rPr>
      </w:pPr>
    </w:p>
    <w:p w:rsidR="00985C38" w:rsidRDefault="00985C38" w:rsidP="00985C38">
      <w:pPr>
        <w:tabs>
          <w:tab w:val="left" w:pos="2268"/>
          <w:tab w:val="left" w:pos="4536"/>
        </w:tabs>
        <w:jc w:val="right"/>
        <w:rPr>
          <w:b/>
          <w:sz w:val="28"/>
          <w:szCs w:val="28"/>
        </w:rPr>
      </w:pPr>
    </w:p>
    <w:p w:rsidR="00E82ABA" w:rsidRDefault="00E82ABA"/>
    <w:sectPr w:rsidR="00E82A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45A6"/>
    <w:multiLevelType w:val="hybridMultilevel"/>
    <w:tmpl w:val="23F2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A4687"/>
    <w:multiLevelType w:val="hybridMultilevel"/>
    <w:tmpl w:val="AE5811A4"/>
    <w:lvl w:ilvl="0" w:tplc="395C0214">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22B"/>
    <w:rsid w:val="0045322B"/>
    <w:rsid w:val="00985C38"/>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9BB7D"/>
  <w15:chartTrackingRefBased/>
  <w15:docId w15:val="{C8747306-1E12-4248-9EA3-05BA92FE8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C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C38"/>
    <w:pPr>
      <w:ind w:left="708"/>
    </w:pPr>
    <w:rPr>
      <w:lang w:val="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unhideWhenUsed/>
    <w:qFormat/>
    <w:rsid w:val="00985C38"/>
    <w:pPr>
      <w:spacing w:before="100" w:beforeAutospacing="1" w:after="100" w:afterAutospacing="1"/>
    </w:pPr>
    <w:rPr>
      <w:lang w:val="ru-RU"/>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99"/>
    <w:locked/>
    <w:rsid w:val="00985C3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2757</Words>
  <Characters>1572</Characters>
  <Application>Microsoft Office Word</Application>
  <DocSecurity>0</DocSecurity>
  <Lines>13</Lines>
  <Paragraphs>8</Paragraphs>
  <ScaleCrop>false</ScaleCrop>
  <Company>SPecialiST RePack</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2024-10-10T09:30:00Z</dcterms:created>
  <dcterms:modified xsi:type="dcterms:W3CDTF">2024-10-10T09:30:00Z</dcterms:modified>
</cp:coreProperties>
</file>